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69" w:rsidRPr="00022069" w:rsidRDefault="00784AA5" w:rsidP="00022069">
      <w:pPr>
        <w:pStyle w:val="Heading1"/>
        <w:rPr>
          <w:rFonts w:ascii="RLFont Regular" w:hAnsi="RLFont Regular" w:cs="Calibri"/>
          <w:color w:val="0071B9" w:themeColor="accent6"/>
          <w:sz w:val="40"/>
          <w:szCs w:val="40"/>
        </w:rPr>
      </w:pPr>
      <w:r w:rsidRPr="00784AA5">
        <w:rPr>
          <w:rFonts w:ascii="RLFont Regular" w:hAnsi="RLFont Regular" w:cs="Calibri"/>
          <w:color w:val="0071B9" w:themeColor="accent6"/>
          <w:sz w:val="40"/>
          <w:szCs w:val="40"/>
        </w:rPr>
        <w:t xml:space="preserve">NSWRL MAJOR COMPETITIONS </w:t>
      </w:r>
      <w:r w:rsidRPr="00784AA5">
        <w:rPr>
          <w:rFonts w:ascii="RLFont Regular" w:hAnsi="RLFont Regular" w:cs="Calibri"/>
          <w:color w:val="0071B9" w:themeColor="accent6"/>
          <w:sz w:val="40"/>
          <w:szCs w:val="40"/>
        </w:rPr>
        <w:br/>
        <w:t>MATCH DAY SIDELINE</w:t>
      </w:r>
      <w:r w:rsidR="00EF09C1" w:rsidRPr="00784AA5">
        <w:rPr>
          <w:rFonts w:ascii="RLFont Regular" w:hAnsi="RLFont Regular" w:cs="Calibri"/>
          <w:color w:val="0071B9" w:themeColor="accent6"/>
          <w:sz w:val="40"/>
          <w:szCs w:val="40"/>
        </w:rPr>
        <w:t xml:space="preserve"> </w:t>
      </w:r>
      <w:r w:rsidR="005A79FF" w:rsidRPr="00784AA5">
        <w:rPr>
          <w:rFonts w:ascii="RLFont Regular" w:hAnsi="RLFont Regular" w:cs="Calibri"/>
          <w:color w:val="0071B9" w:themeColor="accent6"/>
          <w:sz w:val="40"/>
          <w:szCs w:val="40"/>
        </w:rPr>
        <w:t>OFFICIALS</w:t>
      </w:r>
      <w:r w:rsidRPr="00784AA5">
        <w:rPr>
          <w:rFonts w:ascii="RLFont Regular" w:hAnsi="RLFont Regular" w:cs="Calibri"/>
          <w:color w:val="0071B9" w:themeColor="accent6"/>
          <w:sz w:val="40"/>
          <w:szCs w:val="40"/>
        </w:rPr>
        <w:br/>
      </w:r>
      <w:r w:rsidRPr="00784AA5">
        <w:rPr>
          <w:rFonts w:ascii="RLFont Regular" w:hAnsi="RLFont Regular" w:cs="Calibri"/>
          <w:color w:val="0071B9" w:themeColor="accent6"/>
          <w:sz w:val="40"/>
          <w:szCs w:val="40"/>
        </w:rPr>
        <w:br/>
      </w:r>
      <w:r w:rsidR="008865DC" w:rsidRPr="00784AA5">
        <w:rPr>
          <w:rFonts w:ascii="RLFont Regular" w:hAnsi="RLFont Regular" w:cs="Calibri"/>
          <w:color w:val="0071B9" w:themeColor="accent6"/>
          <w:sz w:val="40"/>
          <w:szCs w:val="40"/>
        </w:rPr>
        <w:t>Expressions of Interest Form</w:t>
      </w:r>
      <w:r w:rsidR="00022069">
        <w:rPr>
          <w:rFonts w:ascii="RLFont Regular" w:hAnsi="RLFont Regular" w:cs="Calibri"/>
          <w:color w:val="0071B9" w:themeColor="accent6"/>
          <w:sz w:val="40"/>
          <w:szCs w:val="40"/>
        </w:rPr>
        <w:t xml:space="preserve"> </w:t>
      </w:r>
      <w:r w:rsidR="00022069">
        <w:rPr>
          <w:rFonts w:ascii="RLFont Regular" w:hAnsi="RLFont Regular" w:cs="Calibri"/>
          <w:color w:val="0071B9" w:themeColor="accent6"/>
          <w:sz w:val="40"/>
          <w:szCs w:val="40"/>
        </w:rPr>
        <w:br/>
        <w:t>(Sydney and Newcastle Regions)</w:t>
      </w:r>
    </w:p>
    <w:p w:rsidR="005A79FF" w:rsidRDefault="00EF09C1" w:rsidP="002F6248">
      <w:pPr>
        <w:pStyle w:val="NoSpacing"/>
        <w:jc w:val="both"/>
        <w:rPr>
          <w:rFonts w:ascii="RLFont Regular" w:hAnsi="RLFont Regular" w:cs="Calibri"/>
          <w:sz w:val="24"/>
          <w:szCs w:val="24"/>
        </w:rPr>
      </w:pPr>
      <w:r>
        <w:rPr>
          <w:rFonts w:ascii="RLFont Regular" w:hAnsi="RLFont Regular" w:cs="Calibri"/>
          <w:sz w:val="24"/>
          <w:szCs w:val="24"/>
        </w:rPr>
        <w:t>Th</w:t>
      </w:r>
      <w:r w:rsidR="00AF2050">
        <w:rPr>
          <w:rFonts w:ascii="RLFont Regular" w:hAnsi="RLFont Regular" w:cs="Calibri"/>
          <w:sz w:val="24"/>
          <w:szCs w:val="24"/>
        </w:rPr>
        <w:t>e NSW Rugby League</w:t>
      </w:r>
      <w:r w:rsidR="00022069">
        <w:rPr>
          <w:rFonts w:ascii="RLFont Regular" w:hAnsi="RLFont Regular" w:cs="Calibri"/>
          <w:sz w:val="24"/>
          <w:szCs w:val="24"/>
        </w:rPr>
        <w:t xml:space="preserve"> are seeking</w:t>
      </w:r>
      <w:r w:rsidR="008B1A8D">
        <w:rPr>
          <w:rFonts w:ascii="RLFont Regular" w:hAnsi="RLFont Regular" w:cs="Calibri"/>
          <w:sz w:val="24"/>
          <w:szCs w:val="24"/>
        </w:rPr>
        <w:t xml:space="preserve"> </w:t>
      </w:r>
      <w:r w:rsidR="00022069">
        <w:rPr>
          <w:rFonts w:ascii="RLFont Regular" w:hAnsi="RLFont Regular" w:cs="Calibri"/>
          <w:sz w:val="24"/>
          <w:szCs w:val="24"/>
        </w:rPr>
        <w:t xml:space="preserve">applicants to work </w:t>
      </w:r>
      <w:r w:rsidR="00AF2050">
        <w:rPr>
          <w:rFonts w:ascii="RLFont Regular" w:hAnsi="RLFont Regular" w:cs="Calibri"/>
          <w:sz w:val="24"/>
          <w:szCs w:val="24"/>
        </w:rPr>
        <w:t>within the Major Competitions Football match day operations as</w:t>
      </w:r>
      <w:r w:rsidR="00022069">
        <w:rPr>
          <w:rFonts w:ascii="RLFont Regular" w:hAnsi="RLFont Regular" w:cs="Calibri"/>
          <w:sz w:val="24"/>
          <w:szCs w:val="24"/>
        </w:rPr>
        <w:t xml:space="preserve"> sideline </w:t>
      </w:r>
      <w:r w:rsidR="00AF2050">
        <w:rPr>
          <w:rFonts w:ascii="RLFont Regular" w:hAnsi="RLFont Regular" w:cs="Calibri"/>
          <w:sz w:val="24"/>
          <w:szCs w:val="24"/>
        </w:rPr>
        <w:t>officials, the following roles are available to apply for:</w:t>
      </w:r>
    </w:p>
    <w:p w:rsidR="00022069" w:rsidRDefault="00022069" w:rsidP="002F6248">
      <w:pPr>
        <w:pStyle w:val="NoSpacing"/>
        <w:jc w:val="both"/>
        <w:rPr>
          <w:rFonts w:ascii="RLFont Regular" w:hAnsi="RLFont Regular" w:cs="Calibri"/>
          <w:sz w:val="24"/>
          <w:szCs w:val="24"/>
        </w:rPr>
      </w:pPr>
    </w:p>
    <w:p w:rsidR="00784AA5" w:rsidRDefault="005A79FF" w:rsidP="00022069">
      <w:pPr>
        <w:pStyle w:val="NoSpacing"/>
        <w:jc w:val="both"/>
        <w:rPr>
          <w:rFonts w:ascii="RLFont Regular" w:hAnsi="RLFont Regular" w:cs="Calibri"/>
          <w:sz w:val="24"/>
          <w:szCs w:val="24"/>
        </w:rPr>
      </w:pPr>
      <w:r w:rsidRPr="00784AA5">
        <w:rPr>
          <w:rFonts w:ascii="RLFont Regular" w:hAnsi="RLFont Regular" w:cs="Calibri"/>
          <w:b/>
          <w:sz w:val="24"/>
          <w:szCs w:val="24"/>
        </w:rPr>
        <w:t>Ground Manager</w:t>
      </w:r>
      <w:r w:rsidR="00784AA5" w:rsidRPr="00784AA5">
        <w:rPr>
          <w:rFonts w:ascii="RLFont Regular" w:hAnsi="RLFont Regular" w:cs="Calibri"/>
          <w:b/>
          <w:sz w:val="24"/>
          <w:szCs w:val="24"/>
        </w:rPr>
        <w:t>:</w:t>
      </w:r>
      <w:r w:rsidR="00784AA5">
        <w:rPr>
          <w:rFonts w:ascii="RLFont Regular" w:hAnsi="RLFont Regular" w:cs="Calibri"/>
          <w:sz w:val="24"/>
          <w:szCs w:val="24"/>
        </w:rPr>
        <w:t xml:space="preserve"> Clubs</w:t>
      </w:r>
      <w:r w:rsidR="00784AA5" w:rsidRPr="00784AA5">
        <w:rPr>
          <w:rFonts w:ascii="RLFont Regular" w:hAnsi="RLFont Regular" w:cs="Calibri"/>
          <w:sz w:val="24"/>
          <w:szCs w:val="24"/>
        </w:rPr>
        <w:t xml:space="preserve"> main point of contact at every</w:t>
      </w:r>
      <w:r w:rsidR="00784AA5">
        <w:rPr>
          <w:rFonts w:ascii="RLFont Regular" w:hAnsi="RLFont Regular" w:cs="Calibri"/>
          <w:sz w:val="24"/>
          <w:szCs w:val="24"/>
        </w:rPr>
        <w:t xml:space="preserve"> NSWRL Major Competition match, this role coordinates the</w:t>
      </w:r>
      <w:r w:rsidR="00784AA5" w:rsidRPr="00784AA5">
        <w:rPr>
          <w:rFonts w:ascii="RLFont Regular" w:hAnsi="RLFont Regular" w:cs="Calibri"/>
          <w:sz w:val="24"/>
          <w:szCs w:val="24"/>
        </w:rPr>
        <w:t xml:space="preserve"> match day operations alo</w:t>
      </w:r>
      <w:r w:rsidR="00784AA5">
        <w:rPr>
          <w:rFonts w:ascii="RLFont Regular" w:hAnsi="RLFont Regular" w:cs="Calibri"/>
          <w:sz w:val="24"/>
          <w:szCs w:val="24"/>
        </w:rPr>
        <w:t>ng with all NSWRL processes</w:t>
      </w:r>
      <w:r w:rsidR="00AF2050">
        <w:rPr>
          <w:rFonts w:ascii="RLFont Regular" w:hAnsi="RLFont Regular" w:cs="Calibri"/>
          <w:sz w:val="24"/>
          <w:szCs w:val="24"/>
        </w:rPr>
        <w:t xml:space="preserve"> and other match day officials</w:t>
      </w:r>
      <w:r w:rsidR="00784AA5">
        <w:rPr>
          <w:rFonts w:ascii="RLFont Regular" w:hAnsi="RLFont Regular" w:cs="Calibri"/>
          <w:sz w:val="24"/>
          <w:szCs w:val="24"/>
        </w:rPr>
        <w:t xml:space="preserve">, </w:t>
      </w:r>
      <w:r w:rsidR="00784AA5" w:rsidRPr="00784AA5">
        <w:rPr>
          <w:rFonts w:ascii="RLFont Regular" w:hAnsi="RLFont Regular" w:cs="Calibri"/>
          <w:sz w:val="24"/>
          <w:szCs w:val="24"/>
        </w:rPr>
        <w:t xml:space="preserve">ensuring the NSWRL operations manual is </w:t>
      </w:r>
      <w:r w:rsidR="00022069">
        <w:rPr>
          <w:rFonts w:ascii="RLFont Regular" w:hAnsi="RLFont Regular" w:cs="Calibri"/>
          <w:sz w:val="24"/>
          <w:szCs w:val="24"/>
        </w:rPr>
        <w:t xml:space="preserve">being adhered to in all aspects. </w:t>
      </w:r>
    </w:p>
    <w:p w:rsidR="00784AA5" w:rsidRDefault="00784AA5" w:rsidP="00784AA5">
      <w:pPr>
        <w:pStyle w:val="NoSpacing"/>
        <w:ind w:left="3165"/>
        <w:jc w:val="both"/>
        <w:rPr>
          <w:rFonts w:ascii="RLFont Regular" w:hAnsi="RLFont Regular" w:cs="Calibri"/>
          <w:sz w:val="24"/>
          <w:szCs w:val="24"/>
        </w:rPr>
      </w:pPr>
    </w:p>
    <w:p w:rsidR="00784AA5" w:rsidRDefault="00022069" w:rsidP="00022069">
      <w:pPr>
        <w:pStyle w:val="NoSpacing"/>
        <w:jc w:val="both"/>
        <w:rPr>
          <w:rFonts w:ascii="RLFont Regular" w:hAnsi="RLFont Regular" w:cs="Calibri"/>
          <w:sz w:val="24"/>
          <w:szCs w:val="24"/>
        </w:rPr>
      </w:pPr>
      <w:r w:rsidRPr="00022069">
        <w:rPr>
          <w:rFonts w:ascii="RLFont Regular" w:hAnsi="RLFont Regular" w:cs="Calibri"/>
          <w:b/>
          <w:sz w:val="24"/>
          <w:szCs w:val="24"/>
        </w:rPr>
        <w:t>Interchange Official:</w:t>
      </w:r>
      <w:r>
        <w:rPr>
          <w:rFonts w:ascii="RLFont Regular" w:hAnsi="RLFont Regular" w:cs="Calibri"/>
          <w:sz w:val="24"/>
          <w:szCs w:val="24"/>
        </w:rPr>
        <w:t xml:space="preserve"> R</w:t>
      </w:r>
      <w:r w:rsidRPr="00022069">
        <w:rPr>
          <w:rFonts w:ascii="RLFont Regular" w:hAnsi="RLFont Regular" w:cs="Calibri"/>
          <w:sz w:val="24"/>
          <w:szCs w:val="24"/>
        </w:rPr>
        <w:t xml:space="preserve">esponsible for all interchanges during the </w:t>
      </w:r>
      <w:r>
        <w:rPr>
          <w:rFonts w:ascii="RLFont Regular" w:hAnsi="RLFont Regular" w:cs="Calibri"/>
          <w:sz w:val="24"/>
          <w:szCs w:val="24"/>
        </w:rPr>
        <w:t xml:space="preserve">NSWRL Major Competitions </w:t>
      </w:r>
      <w:r w:rsidRPr="00022069">
        <w:rPr>
          <w:rFonts w:ascii="RLFont Regular" w:hAnsi="RLFont Regular" w:cs="Calibri"/>
          <w:sz w:val="24"/>
          <w:szCs w:val="24"/>
        </w:rPr>
        <w:t xml:space="preserve">match, including tracking as per the </w:t>
      </w:r>
      <w:r>
        <w:rPr>
          <w:rFonts w:ascii="RLFont Regular" w:hAnsi="RLFont Regular" w:cs="Calibri"/>
          <w:sz w:val="24"/>
          <w:szCs w:val="24"/>
        </w:rPr>
        <w:t xml:space="preserve">NSWRL </w:t>
      </w:r>
      <w:r w:rsidRPr="00022069">
        <w:rPr>
          <w:rFonts w:ascii="RLFont Regular" w:hAnsi="RLFont Regular" w:cs="Calibri"/>
          <w:sz w:val="24"/>
          <w:szCs w:val="24"/>
        </w:rPr>
        <w:t>operations manual</w:t>
      </w:r>
      <w:r>
        <w:rPr>
          <w:rFonts w:ascii="RLFont Regular" w:hAnsi="RLFont Regular" w:cs="Calibri"/>
          <w:sz w:val="24"/>
          <w:szCs w:val="24"/>
        </w:rPr>
        <w:t xml:space="preserve"> with the use of iPad’s and online platforms. HIA also provide </w:t>
      </w:r>
      <w:r w:rsidRPr="00022069">
        <w:rPr>
          <w:rFonts w:ascii="RLFont Regular" w:hAnsi="RLFont Regular" w:cs="Calibri"/>
          <w:sz w:val="24"/>
          <w:szCs w:val="24"/>
        </w:rPr>
        <w:t>assistance when possible ensuring players are interchanged in a responsible time.</w:t>
      </w:r>
    </w:p>
    <w:p w:rsidR="00022069" w:rsidRDefault="00022069" w:rsidP="00022069">
      <w:pPr>
        <w:pStyle w:val="NoSpacing"/>
        <w:jc w:val="both"/>
        <w:rPr>
          <w:rFonts w:ascii="RLFont Regular" w:hAnsi="RLFont Regular" w:cs="Calibri"/>
          <w:sz w:val="24"/>
          <w:szCs w:val="24"/>
        </w:rPr>
      </w:pPr>
    </w:p>
    <w:p w:rsidR="005A79FF" w:rsidRDefault="005A79FF" w:rsidP="00022069">
      <w:pPr>
        <w:pStyle w:val="NoSpacing"/>
        <w:jc w:val="both"/>
        <w:rPr>
          <w:rFonts w:ascii="RLFont Regular" w:hAnsi="RLFont Regular" w:cs="Calibri"/>
        </w:rPr>
      </w:pPr>
      <w:r w:rsidRPr="00022069">
        <w:rPr>
          <w:rFonts w:ascii="RLFont Regular" w:hAnsi="RLFont Regular" w:cs="Calibri"/>
          <w:b/>
          <w:sz w:val="24"/>
          <w:szCs w:val="24"/>
        </w:rPr>
        <w:t>Interchange Official</w:t>
      </w:r>
      <w:r w:rsidR="00022069" w:rsidRPr="00022069">
        <w:rPr>
          <w:rFonts w:ascii="RLFont Regular" w:hAnsi="RLFont Regular" w:cs="Calibri"/>
          <w:b/>
          <w:sz w:val="24"/>
          <w:szCs w:val="24"/>
        </w:rPr>
        <w:t>:</w:t>
      </w:r>
      <w:r w:rsidR="00022069">
        <w:rPr>
          <w:rFonts w:ascii="RLFont Regular" w:hAnsi="RLFont Regular" w:cs="Calibri"/>
          <w:sz w:val="24"/>
          <w:szCs w:val="24"/>
        </w:rPr>
        <w:t xml:space="preserve"> </w:t>
      </w:r>
      <w:r w:rsidR="00F313C5" w:rsidRPr="00022069">
        <w:rPr>
          <w:rFonts w:ascii="RLFont Regular" w:hAnsi="RLFont Regular" w:cs="Calibri"/>
        </w:rPr>
        <w:t>HIA Interchange officials will be responsible for managing HIA process</w:t>
      </w:r>
      <w:r w:rsidR="00022069">
        <w:rPr>
          <w:rFonts w:ascii="RLFont Regular" w:hAnsi="RLFont Regular" w:cs="Calibri"/>
        </w:rPr>
        <w:t xml:space="preserve"> when concussions occur on the field</w:t>
      </w:r>
      <w:r w:rsidR="00F313C5" w:rsidRPr="00022069">
        <w:rPr>
          <w:rFonts w:ascii="RLFont Regular" w:hAnsi="RLFont Regular" w:cs="Calibri"/>
        </w:rPr>
        <w:t>. In</w:t>
      </w:r>
      <w:r w:rsidR="00022069">
        <w:rPr>
          <w:rFonts w:ascii="RLFont Regular" w:hAnsi="RLFont Regular" w:cs="Calibri"/>
        </w:rPr>
        <w:t xml:space="preserve"> the event of this occurring</w:t>
      </w:r>
      <w:r w:rsidR="00F313C5" w:rsidRPr="00022069">
        <w:rPr>
          <w:rFonts w:ascii="RLFont Regular" w:hAnsi="RLFont Regular" w:cs="Calibri"/>
        </w:rPr>
        <w:t>, the HIA Interchange official will work with the club doctor</w:t>
      </w:r>
      <w:r w:rsidR="00022069">
        <w:rPr>
          <w:rFonts w:ascii="RLFont Regular" w:hAnsi="RLFont Regular" w:cs="Calibri"/>
        </w:rPr>
        <w:t xml:space="preserve"> at the match</w:t>
      </w:r>
      <w:r w:rsidR="00F313C5" w:rsidRPr="00022069">
        <w:rPr>
          <w:rFonts w:ascii="RLFont Regular" w:hAnsi="RLFont Regular" w:cs="Calibri"/>
        </w:rPr>
        <w:t xml:space="preserve">, in the management of this process, including the submission of </w:t>
      </w:r>
      <w:r w:rsidR="00022069">
        <w:rPr>
          <w:rFonts w:ascii="RLFont Regular" w:hAnsi="RLFont Regular" w:cs="Calibri"/>
        </w:rPr>
        <w:t xml:space="preserve">mandatory </w:t>
      </w:r>
      <w:r w:rsidR="00F313C5" w:rsidRPr="00022069">
        <w:rPr>
          <w:rFonts w:ascii="RLFont Regular" w:hAnsi="RLFont Regular" w:cs="Calibri"/>
        </w:rPr>
        <w:t>online reports.</w:t>
      </w:r>
    </w:p>
    <w:p w:rsidR="00AA5B49" w:rsidRDefault="00AA5B49" w:rsidP="00022069">
      <w:pPr>
        <w:pStyle w:val="NoSpacing"/>
        <w:jc w:val="both"/>
        <w:rPr>
          <w:rFonts w:ascii="RLFont Regular" w:hAnsi="RLFont Regular" w:cs="Calibri"/>
        </w:rPr>
      </w:pPr>
    </w:p>
    <w:p w:rsidR="00AA5B49" w:rsidRPr="00022069" w:rsidRDefault="00AA5B49" w:rsidP="00022069">
      <w:pPr>
        <w:pStyle w:val="NoSpacing"/>
        <w:jc w:val="both"/>
        <w:rPr>
          <w:rFonts w:ascii="RLFont Regular" w:hAnsi="RLFont Regular" w:cs="Calibri"/>
        </w:rPr>
      </w:pPr>
      <w:r>
        <w:rPr>
          <w:rFonts w:ascii="RLFont Regular" w:hAnsi="RLFont Regular" w:cs="Calibri"/>
        </w:rPr>
        <w:t>*</w:t>
      </w:r>
      <w:r>
        <w:rPr>
          <w:rFonts w:ascii="RLFont Regular" w:hAnsi="RLFont Regular" w:cs="Calibri"/>
          <w:i/>
        </w:rPr>
        <w:t>N</w:t>
      </w:r>
      <w:r w:rsidRPr="00AA5B49">
        <w:rPr>
          <w:rFonts w:ascii="RLFont Regular" w:hAnsi="RLFont Regular" w:cs="Calibri"/>
          <w:i/>
        </w:rPr>
        <w:t>ote Newcastle Region is only HIA and Ground Managers</w:t>
      </w:r>
      <w:r>
        <w:rPr>
          <w:rFonts w:ascii="RLFont Regular" w:hAnsi="RLFont Regular" w:cs="Calibri"/>
        </w:rPr>
        <w:t xml:space="preserve"> </w:t>
      </w:r>
    </w:p>
    <w:p w:rsidR="005A79FF" w:rsidRDefault="005A79FF" w:rsidP="002F6248">
      <w:pPr>
        <w:pStyle w:val="NoSpacing"/>
        <w:jc w:val="both"/>
        <w:rPr>
          <w:rFonts w:ascii="RLFont Regular" w:hAnsi="RLFont Regular" w:cs="Calibri"/>
          <w:sz w:val="24"/>
          <w:szCs w:val="24"/>
        </w:rPr>
      </w:pPr>
    </w:p>
    <w:p w:rsidR="008B1A8D" w:rsidRDefault="00022069" w:rsidP="002F6248">
      <w:pPr>
        <w:pStyle w:val="NoSpacing"/>
        <w:jc w:val="both"/>
        <w:rPr>
          <w:rFonts w:ascii="RLFont Regular" w:hAnsi="RLFont Regular" w:cs="Calibri"/>
          <w:sz w:val="24"/>
          <w:szCs w:val="24"/>
        </w:rPr>
      </w:pPr>
      <w:r>
        <w:rPr>
          <w:rFonts w:ascii="RLFont Regular" w:hAnsi="RLFont Regular" w:cs="Calibri"/>
          <w:sz w:val="24"/>
          <w:szCs w:val="24"/>
        </w:rPr>
        <w:t>A</w:t>
      </w:r>
      <w:r w:rsidR="004105E1">
        <w:rPr>
          <w:rFonts w:ascii="RLFont Regular" w:hAnsi="RLFont Regular" w:cs="Calibri"/>
          <w:sz w:val="24"/>
          <w:szCs w:val="24"/>
        </w:rPr>
        <w:t>n</w:t>
      </w:r>
      <w:r>
        <w:rPr>
          <w:rFonts w:ascii="RLFont Regular" w:hAnsi="RLFont Regular" w:cs="Calibri"/>
          <w:sz w:val="24"/>
          <w:szCs w:val="24"/>
        </w:rPr>
        <w:t xml:space="preserve"> extensive knowledge </w:t>
      </w:r>
      <w:r w:rsidR="005A79FF">
        <w:rPr>
          <w:rFonts w:ascii="RLFont Regular" w:hAnsi="RLFont Regular" w:cs="Calibri"/>
          <w:sz w:val="24"/>
          <w:szCs w:val="24"/>
        </w:rPr>
        <w:t xml:space="preserve">of Rugby League </w:t>
      </w:r>
      <w:r w:rsidR="00784AA5">
        <w:rPr>
          <w:rFonts w:ascii="RLFont Regular" w:hAnsi="RLFont Regular" w:cs="Calibri"/>
          <w:sz w:val="24"/>
          <w:szCs w:val="24"/>
        </w:rPr>
        <w:t xml:space="preserve">is a </w:t>
      </w:r>
      <w:r w:rsidR="004105E1">
        <w:rPr>
          <w:rFonts w:ascii="RLFont Regular" w:hAnsi="RLFont Regular" w:cs="Calibri"/>
          <w:sz w:val="24"/>
          <w:szCs w:val="24"/>
        </w:rPr>
        <w:t>preferable, with</w:t>
      </w:r>
      <w:r>
        <w:rPr>
          <w:rFonts w:ascii="RLFont Regular" w:hAnsi="RLFont Regular" w:cs="Calibri"/>
          <w:sz w:val="24"/>
          <w:szCs w:val="24"/>
        </w:rPr>
        <w:t xml:space="preserve"> </w:t>
      </w:r>
      <w:r w:rsidR="004105E1">
        <w:rPr>
          <w:rFonts w:ascii="RLFont Regular" w:hAnsi="RLFont Regular" w:cs="Calibri"/>
          <w:sz w:val="24"/>
          <w:szCs w:val="24"/>
        </w:rPr>
        <w:t xml:space="preserve">all types of applicant’s welcome. Must be </w:t>
      </w:r>
      <w:r w:rsidR="00784AA5">
        <w:rPr>
          <w:rFonts w:ascii="RLFont Regular" w:hAnsi="RLFont Regular" w:cs="Calibri"/>
          <w:sz w:val="24"/>
          <w:szCs w:val="24"/>
        </w:rPr>
        <w:t>available</w:t>
      </w:r>
      <w:r w:rsidR="005A79FF">
        <w:rPr>
          <w:rFonts w:ascii="RLFont Regular" w:hAnsi="RLFont Regular" w:cs="Calibri"/>
          <w:sz w:val="24"/>
          <w:szCs w:val="24"/>
        </w:rPr>
        <w:t xml:space="preserve"> on weekends throughout the</w:t>
      </w:r>
      <w:r w:rsidR="00784AA5">
        <w:rPr>
          <w:rFonts w:ascii="RLFont Regular" w:hAnsi="RLFont Regular" w:cs="Calibri"/>
          <w:sz w:val="24"/>
          <w:szCs w:val="24"/>
        </w:rPr>
        <w:t xml:space="preserve"> remainder of the</w:t>
      </w:r>
      <w:r w:rsidR="004105E1">
        <w:rPr>
          <w:rFonts w:ascii="RLFont Regular" w:hAnsi="RLFont Regular" w:cs="Calibri"/>
          <w:sz w:val="24"/>
          <w:szCs w:val="24"/>
        </w:rPr>
        <w:t xml:space="preserve"> 2018 season these roles are casual and dependent on the Major Competitions that are in season.</w:t>
      </w:r>
      <w:r w:rsidR="00784AA5">
        <w:rPr>
          <w:rFonts w:ascii="RLFont Regular" w:hAnsi="RLFont Regular" w:cs="Calibri"/>
          <w:sz w:val="24"/>
          <w:szCs w:val="24"/>
        </w:rPr>
        <w:t xml:space="preserve"> Strong personable skills, relationship building and </w:t>
      </w:r>
      <w:r>
        <w:rPr>
          <w:rFonts w:ascii="RLFont Regular" w:hAnsi="RLFont Regular" w:cs="Calibri"/>
          <w:sz w:val="24"/>
          <w:szCs w:val="24"/>
        </w:rPr>
        <w:t xml:space="preserve">confidence with the use of technology and online platforms required. </w:t>
      </w:r>
      <w:r w:rsidR="004105E1">
        <w:rPr>
          <w:rFonts w:ascii="RLFont Regular" w:hAnsi="RLFont Regular" w:cs="Calibri"/>
          <w:sz w:val="24"/>
          <w:szCs w:val="24"/>
        </w:rPr>
        <w:t>Training will be provided along with the opportunity to learn from current experienced officials.</w:t>
      </w:r>
    </w:p>
    <w:p w:rsidR="00022069" w:rsidRDefault="00022069" w:rsidP="002F6248">
      <w:pPr>
        <w:pStyle w:val="NoSpacing"/>
        <w:jc w:val="both"/>
        <w:rPr>
          <w:rFonts w:ascii="RLFont Regular" w:hAnsi="RLFont Regular" w:cs="Calibri"/>
          <w:sz w:val="24"/>
          <w:szCs w:val="24"/>
        </w:rPr>
      </w:pPr>
    </w:p>
    <w:p w:rsidR="00022069" w:rsidRDefault="004105E1" w:rsidP="002F6248">
      <w:pPr>
        <w:pStyle w:val="NoSpacing"/>
        <w:jc w:val="both"/>
        <w:rPr>
          <w:rFonts w:ascii="RLFont Regular" w:hAnsi="RLFont Regular" w:cs="Calibri"/>
          <w:sz w:val="24"/>
          <w:szCs w:val="24"/>
        </w:rPr>
      </w:pPr>
      <w:r>
        <w:rPr>
          <w:rFonts w:ascii="RLFont Regular" w:hAnsi="RLFont Regular" w:cs="Calibri"/>
          <w:sz w:val="24"/>
          <w:szCs w:val="24"/>
        </w:rPr>
        <w:t>The NSW Rugby League are s</w:t>
      </w:r>
      <w:r w:rsidR="00022069">
        <w:rPr>
          <w:rFonts w:ascii="RLFont Regular" w:hAnsi="RLFont Regular" w:cs="Calibri"/>
          <w:sz w:val="24"/>
          <w:szCs w:val="24"/>
        </w:rPr>
        <w:t xml:space="preserve">eeking applicants </w:t>
      </w:r>
      <w:r>
        <w:rPr>
          <w:rFonts w:ascii="RLFont Regular" w:hAnsi="RLFont Regular" w:cs="Calibri"/>
          <w:sz w:val="24"/>
          <w:szCs w:val="24"/>
        </w:rPr>
        <w:t>in both the Sydney</w:t>
      </w:r>
      <w:r w:rsidR="00022069">
        <w:rPr>
          <w:rFonts w:ascii="RLFont Regular" w:hAnsi="RLFont Regular" w:cs="Calibri"/>
          <w:sz w:val="24"/>
          <w:szCs w:val="24"/>
        </w:rPr>
        <w:t xml:space="preserve"> and </w:t>
      </w:r>
      <w:r>
        <w:rPr>
          <w:rFonts w:ascii="RLFont Regular" w:hAnsi="RLFont Regular" w:cs="Calibri"/>
          <w:sz w:val="24"/>
          <w:szCs w:val="24"/>
        </w:rPr>
        <w:t>Newcastle Regions</w:t>
      </w:r>
      <w:r w:rsidR="00022069">
        <w:rPr>
          <w:rFonts w:ascii="RLFont Regular" w:hAnsi="RLFont Regular" w:cs="Calibri"/>
          <w:sz w:val="24"/>
          <w:szCs w:val="24"/>
        </w:rPr>
        <w:t xml:space="preserve"> to perform the </w:t>
      </w:r>
      <w:r>
        <w:rPr>
          <w:rFonts w:ascii="RLFont Regular" w:hAnsi="RLFont Regular" w:cs="Calibri"/>
          <w:sz w:val="24"/>
          <w:szCs w:val="24"/>
        </w:rPr>
        <w:t>above-mentioned</w:t>
      </w:r>
      <w:r w:rsidR="00022069">
        <w:rPr>
          <w:rFonts w:ascii="RLFont Regular" w:hAnsi="RLFont Regular" w:cs="Calibri"/>
          <w:sz w:val="24"/>
          <w:szCs w:val="24"/>
        </w:rPr>
        <w:t xml:space="preserve"> roles in the following competitions:</w:t>
      </w:r>
    </w:p>
    <w:p w:rsidR="00022069" w:rsidRDefault="00022069" w:rsidP="00022069">
      <w:pPr>
        <w:pStyle w:val="NoSpacing"/>
        <w:numPr>
          <w:ilvl w:val="0"/>
          <w:numId w:val="22"/>
        </w:numPr>
        <w:jc w:val="both"/>
        <w:rPr>
          <w:rFonts w:ascii="RLFont Regular" w:hAnsi="RLFont Regular" w:cs="Calibri"/>
          <w:sz w:val="24"/>
          <w:szCs w:val="24"/>
        </w:rPr>
      </w:pPr>
      <w:r>
        <w:rPr>
          <w:rFonts w:ascii="RLFont Regular" w:hAnsi="RLFont Regular" w:cs="Calibri"/>
          <w:sz w:val="24"/>
          <w:szCs w:val="24"/>
        </w:rPr>
        <w:t>Intrust Super Premiership NSW</w:t>
      </w:r>
    </w:p>
    <w:p w:rsidR="00022069" w:rsidRDefault="00022069" w:rsidP="00022069">
      <w:pPr>
        <w:pStyle w:val="NoSpacing"/>
        <w:numPr>
          <w:ilvl w:val="0"/>
          <w:numId w:val="22"/>
        </w:numPr>
        <w:jc w:val="both"/>
        <w:rPr>
          <w:rFonts w:ascii="RLFont Regular" w:hAnsi="RLFont Regular" w:cs="Calibri"/>
          <w:sz w:val="24"/>
          <w:szCs w:val="24"/>
        </w:rPr>
      </w:pPr>
      <w:r>
        <w:rPr>
          <w:rFonts w:ascii="RLFont Regular" w:hAnsi="RLFont Regular" w:cs="Calibri"/>
          <w:sz w:val="24"/>
          <w:szCs w:val="24"/>
        </w:rPr>
        <w:t>Ron Massey Cup</w:t>
      </w:r>
    </w:p>
    <w:p w:rsidR="00022069" w:rsidRDefault="00022069" w:rsidP="00022069">
      <w:pPr>
        <w:pStyle w:val="NoSpacing"/>
        <w:numPr>
          <w:ilvl w:val="0"/>
          <w:numId w:val="22"/>
        </w:numPr>
        <w:jc w:val="both"/>
        <w:rPr>
          <w:rFonts w:ascii="RLFont Regular" w:hAnsi="RLFont Regular" w:cs="Calibri"/>
          <w:sz w:val="24"/>
          <w:szCs w:val="24"/>
        </w:rPr>
      </w:pPr>
      <w:r>
        <w:rPr>
          <w:rFonts w:ascii="RLFont Regular" w:hAnsi="RLFont Regular" w:cs="Calibri"/>
          <w:sz w:val="24"/>
          <w:szCs w:val="24"/>
        </w:rPr>
        <w:t>Business Plaza Cup (Newcastle Region)</w:t>
      </w:r>
    </w:p>
    <w:p w:rsidR="004105E1" w:rsidRDefault="004105E1" w:rsidP="00022069">
      <w:pPr>
        <w:pStyle w:val="NoSpacing"/>
        <w:numPr>
          <w:ilvl w:val="0"/>
          <w:numId w:val="22"/>
        </w:numPr>
        <w:jc w:val="both"/>
        <w:rPr>
          <w:rFonts w:ascii="RLFont Regular" w:hAnsi="RLFont Regular" w:cs="Calibri"/>
          <w:sz w:val="24"/>
          <w:szCs w:val="24"/>
        </w:rPr>
      </w:pPr>
      <w:r>
        <w:rPr>
          <w:rFonts w:ascii="RLFont Regular" w:hAnsi="RLFont Regular" w:cs="Calibri"/>
          <w:sz w:val="24"/>
          <w:szCs w:val="24"/>
        </w:rPr>
        <w:t>Harvey Norman NSW Women’s Premiership</w:t>
      </w:r>
    </w:p>
    <w:p w:rsidR="00022069" w:rsidRDefault="00022069" w:rsidP="00022069">
      <w:pPr>
        <w:pStyle w:val="NoSpacing"/>
        <w:numPr>
          <w:ilvl w:val="0"/>
          <w:numId w:val="22"/>
        </w:numPr>
        <w:jc w:val="both"/>
        <w:rPr>
          <w:rFonts w:ascii="RLFont Regular" w:hAnsi="RLFont Regular" w:cs="Calibri"/>
          <w:sz w:val="24"/>
          <w:szCs w:val="24"/>
        </w:rPr>
      </w:pPr>
      <w:r>
        <w:rPr>
          <w:rFonts w:ascii="RLFont Regular" w:hAnsi="RLFont Regular" w:cs="Calibri"/>
          <w:sz w:val="24"/>
          <w:szCs w:val="24"/>
        </w:rPr>
        <w:t>Jersey Flegg Cup</w:t>
      </w:r>
    </w:p>
    <w:p w:rsidR="004105E1" w:rsidRPr="00022069" w:rsidRDefault="004105E1" w:rsidP="00022069">
      <w:pPr>
        <w:pStyle w:val="NoSpacing"/>
        <w:numPr>
          <w:ilvl w:val="0"/>
          <w:numId w:val="22"/>
        </w:numPr>
        <w:jc w:val="both"/>
        <w:rPr>
          <w:rFonts w:ascii="RLFont Regular" w:hAnsi="RLFont Regular" w:cs="Calibri"/>
          <w:sz w:val="24"/>
          <w:szCs w:val="24"/>
        </w:rPr>
      </w:pPr>
      <w:r>
        <w:rPr>
          <w:rFonts w:ascii="RLFont Regular" w:hAnsi="RLFont Regular" w:cs="Calibri"/>
          <w:sz w:val="24"/>
          <w:szCs w:val="24"/>
        </w:rPr>
        <w:t xml:space="preserve">Sydney Shield </w:t>
      </w:r>
    </w:p>
    <w:p w:rsidR="008B1A8D" w:rsidRDefault="008B1A8D" w:rsidP="000512E4">
      <w:pPr>
        <w:pStyle w:val="NoSpacing"/>
        <w:jc w:val="both"/>
        <w:rPr>
          <w:rFonts w:ascii="RLFont Regular" w:hAnsi="RLFont Regular" w:cs="Calibri"/>
          <w:sz w:val="24"/>
          <w:szCs w:val="24"/>
        </w:rPr>
      </w:pPr>
    </w:p>
    <w:p w:rsidR="00335DBA" w:rsidRDefault="00335DBA" w:rsidP="000512E4">
      <w:pPr>
        <w:pStyle w:val="NoSpacing"/>
        <w:jc w:val="both"/>
        <w:rPr>
          <w:rFonts w:ascii="RLFont Regular" w:hAnsi="RLFont Regular" w:cs="Calibri"/>
          <w:sz w:val="24"/>
          <w:szCs w:val="24"/>
        </w:rPr>
      </w:pPr>
      <w:r>
        <w:rPr>
          <w:rFonts w:ascii="RLFont Regular" w:hAnsi="RLFont Regular" w:cs="Calibri"/>
          <w:sz w:val="24"/>
          <w:szCs w:val="24"/>
        </w:rPr>
        <w:t>Uniform is provided and you will be renumerated for your services</w:t>
      </w:r>
      <w:r w:rsidR="004105E1">
        <w:rPr>
          <w:rFonts w:ascii="RLFont Regular" w:hAnsi="RLFont Regular" w:cs="Calibri"/>
          <w:sz w:val="24"/>
          <w:szCs w:val="24"/>
        </w:rPr>
        <w:t xml:space="preserve"> at a per game rate</w:t>
      </w:r>
      <w:r>
        <w:rPr>
          <w:rFonts w:ascii="RLFont Regular" w:hAnsi="RLFont Regular" w:cs="Calibri"/>
          <w:sz w:val="24"/>
          <w:szCs w:val="24"/>
        </w:rPr>
        <w:t>.</w:t>
      </w:r>
      <w:r w:rsidR="004105E1">
        <w:rPr>
          <w:rFonts w:ascii="RLFont Regular" w:hAnsi="RLFont Regular" w:cs="Calibri"/>
          <w:sz w:val="24"/>
          <w:szCs w:val="24"/>
        </w:rPr>
        <w:t xml:space="preserve"> </w:t>
      </w:r>
      <w:r>
        <w:rPr>
          <w:rFonts w:ascii="RLFont Regular" w:hAnsi="RLFont Regular" w:cs="Calibri"/>
          <w:sz w:val="24"/>
          <w:szCs w:val="24"/>
        </w:rPr>
        <w:t xml:space="preserve">If you are interested and wish to </w:t>
      </w:r>
      <w:r w:rsidR="00366A5F">
        <w:rPr>
          <w:rFonts w:ascii="RLFont Regular" w:hAnsi="RLFont Regular" w:cs="Calibri"/>
          <w:sz w:val="24"/>
          <w:szCs w:val="24"/>
        </w:rPr>
        <w:t>apply,</w:t>
      </w:r>
      <w:r>
        <w:rPr>
          <w:rFonts w:ascii="RLFont Regular" w:hAnsi="RLFont Regular" w:cs="Calibri"/>
          <w:sz w:val="24"/>
          <w:szCs w:val="24"/>
        </w:rPr>
        <w:t xml:space="preserve"> please complete the below form </w:t>
      </w:r>
      <w:r w:rsidR="004105E1">
        <w:rPr>
          <w:rFonts w:ascii="RLFont Regular" w:hAnsi="RLFont Regular" w:cs="Calibri"/>
          <w:sz w:val="24"/>
          <w:szCs w:val="24"/>
        </w:rPr>
        <w:t xml:space="preserve">and email it back to </w:t>
      </w:r>
      <w:r>
        <w:rPr>
          <w:rFonts w:ascii="RLFont Regular" w:hAnsi="RLFont Regular" w:cs="Calibri"/>
          <w:sz w:val="24"/>
          <w:szCs w:val="24"/>
        </w:rPr>
        <w:t xml:space="preserve"> </w:t>
      </w:r>
      <w:hyperlink r:id="rId8" w:history="1">
        <w:r w:rsidR="004105E1" w:rsidRPr="00C5560D">
          <w:rPr>
            <w:rStyle w:val="Hyperlink"/>
            <w:rFonts w:ascii="RLFont Regular" w:hAnsi="RLFont Regular" w:cs="Calibri"/>
            <w:sz w:val="24"/>
            <w:szCs w:val="24"/>
          </w:rPr>
          <w:t>support@nswrl.com.au</w:t>
        </w:r>
      </w:hyperlink>
    </w:p>
    <w:p w:rsidR="004105E1" w:rsidRDefault="004105E1" w:rsidP="000512E4">
      <w:pPr>
        <w:pStyle w:val="NoSpacing"/>
        <w:jc w:val="both"/>
        <w:rPr>
          <w:rFonts w:ascii="RLFont Regular" w:hAnsi="RLFont Regular" w:cs="Calibri"/>
          <w:sz w:val="24"/>
          <w:szCs w:val="24"/>
        </w:rPr>
      </w:pPr>
    </w:p>
    <w:p w:rsidR="004105E1" w:rsidRDefault="004105E1" w:rsidP="000512E4">
      <w:pPr>
        <w:pStyle w:val="NoSpacing"/>
        <w:jc w:val="both"/>
        <w:rPr>
          <w:rFonts w:ascii="RLFont Regular" w:hAnsi="RLFont Regular" w:cs="Calibri"/>
          <w:sz w:val="24"/>
          <w:szCs w:val="24"/>
        </w:rPr>
      </w:pPr>
      <w:r>
        <w:rPr>
          <w:rFonts w:ascii="RLFont Regular" w:hAnsi="RLFont Regular" w:cs="Calibri"/>
          <w:sz w:val="24"/>
          <w:szCs w:val="24"/>
        </w:rPr>
        <w:t>Regards,</w:t>
      </w:r>
    </w:p>
    <w:p w:rsidR="004105E1" w:rsidRDefault="004105E1" w:rsidP="000512E4">
      <w:pPr>
        <w:pStyle w:val="NoSpacing"/>
        <w:jc w:val="both"/>
        <w:rPr>
          <w:rFonts w:ascii="RLFont Regular" w:hAnsi="RLFont Regular" w:cs="Calibri"/>
          <w:sz w:val="24"/>
          <w:szCs w:val="24"/>
        </w:rPr>
      </w:pPr>
      <w:r>
        <w:rPr>
          <w:rFonts w:ascii="RLFont Regular" w:hAnsi="RLFont Regular" w:cs="Calibri"/>
          <w:sz w:val="24"/>
          <w:szCs w:val="24"/>
        </w:rPr>
        <w:t>Brent Pigram</w:t>
      </w:r>
    </w:p>
    <w:p w:rsidR="004105E1" w:rsidRDefault="004105E1" w:rsidP="000512E4">
      <w:pPr>
        <w:pStyle w:val="NoSpacing"/>
        <w:jc w:val="both"/>
        <w:rPr>
          <w:rFonts w:ascii="RLFont Regular" w:hAnsi="RLFont Regular" w:cs="Calibri"/>
          <w:sz w:val="24"/>
          <w:szCs w:val="24"/>
        </w:rPr>
      </w:pPr>
      <w:r>
        <w:rPr>
          <w:rFonts w:ascii="RLFont Regular" w:hAnsi="RLFont Regular" w:cs="Calibri"/>
          <w:sz w:val="24"/>
          <w:szCs w:val="24"/>
        </w:rPr>
        <w:t>NSW Rugby League</w:t>
      </w:r>
    </w:p>
    <w:p w:rsidR="004105E1" w:rsidRDefault="004105E1" w:rsidP="000512E4">
      <w:pPr>
        <w:pStyle w:val="NoSpacing"/>
        <w:jc w:val="both"/>
        <w:rPr>
          <w:rFonts w:ascii="RLFont Regular" w:hAnsi="RLFont Regular" w:cs="Calibri"/>
          <w:sz w:val="24"/>
          <w:szCs w:val="24"/>
        </w:rPr>
      </w:pPr>
      <w:r>
        <w:rPr>
          <w:rFonts w:ascii="RLFont Regular" w:hAnsi="RLFont Regular" w:cs="Calibri"/>
          <w:sz w:val="24"/>
          <w:szCs w:val="24"/>
        </w:rPr>
        <w:t xml:space="preserve">Major Competitions Manager </w:t>
      </w:r>
    </w:p>
    <w:p w:rsidR="006179E0" w:rsidRDefault="006179E0" w:rsidP="000512E4">
      <w:pPr>
        <w:pStyle w:val="Heading1"/>
        <w:rPr>
          <w:rFonts w:ascii="RLFont Regular" w:hAnsi="RLFont Regular" w:cs="Calibri"/>
          <w:sz w:val="40"/>
          <w:szCs w:val="40"/>
        </w:rPr>
      </w:pPr>
    </w:p>
    <w:p w:rsidR="008865DC" w:rsidRPr="00AF2050" w:rsidRDefault="004105E1" w:rsidP="00AF2050">
      <w:pPr>
        <w:pStyle w:val="Heading1"/>
        <w:rPr>
          <w:rFonts w:ascii="RLFont Regular" w:hAnsi="RLFont Regular" w:cs="Calibri"/>
          <w:sz w:val="40"/>
          <w:szCs w:val="40"/>
        </w:rPr>
      </w:pPr>
      <w:r w:rsidRPr="00784AA5">
        <w:rPr>
          <w:rFonts w:ascii="RLFont Regular" w:hAnsi="RLFont Regular" w:cs="Calibri"/>
          <w:color w:val="0071B9" w:themeColor="accent6"/>
          <w:sz w:val="40"/>
          <w:szCs w:val="40"/>
        </w:rPr>
        <w:t xml:space="preserve">NSWRL MAJOR COMPETITIONS </w:t>
      </w:r>
      <w:r w:rsidRPr="00784AA5">
        <w:rPr>
          <w:rFonts w:ascii="RLFont Regular" w:hAnsi="RLFont Regular" w:cs="Calibri"/>
          <w:color w:val="0071B9" w:themeColor="accent6"/>
          <w:sz w:val="40"/>
          <w:szCs w:val="40"/>
        </w:rPr>
        <w:br/>
        <w:t>MATCH DAY SIDELINE OFFICIALS</w:t>
      </w:r>
      <w:r>
        <w:rPr>
          <w:rFonts w:ascii="RLFont Regular" w:hAnsi="RLFont Regular" w:cs="Calibri"/>
          <w:sz w:val="40"/>
          <w:szCs w:val="40"/>
        </w:rPr>
        <w:t xml:space="preserve"> </w:t>
      </w:r>
      <w:r>
        <w:rPr>
          <w:rFonts w:ascii="RLFont Regular" w:hAnsi="RLFont Regular" w:cs="Calibri"/>
          <w:sz w:val="40"/>
          <w:szCs w:val="40"/>
        </w:rPr>
        <w:br/>
      </w:r>
      <w:r w:rsidRPr="00784AA5">
        <w:rPr>
          <w:rFonts w:ascii="RLFont Regular" w:hAnsi="RLFont Regular" w:cs="Calibri"/>
          <w:color w:val="0071B9" w:themeColor="accent6"/>
          <w:sz w:val="40"/>
          <w:szCs w:val="40"/>
        </w:rPr>
        <w:t>Expressions of Interest Form</w:t>
      </w:r>
      <w:r>
        <w:rPr>
          <w:rFonts w:ascii="RLFont Regular" w:hAnsi="RLFont Regular" w:cs="Calibri"/>
          <w:color w:val="0071B9" w:themeColor="accent6"/>
          <w:sz w:val="40"/>
          <w:szCs w:val="40"/>
        </w:rPr>
        <w:t xml:space="preserve"> </w:t>
      </w:r>
      <w:r>
        <w:rPr>
          <w:rFonts w:ascii="RLFont Regular" w:hAnsi="RLFont Regular" w:cs="Calibri"/>
          <w:color w:val="0071B9" w:themeColor="accent6"/>
          <w:sz w:val="40"/>
          <w:szCs w:val="40"/>
        </w:rPr>
        <w:br/>
        <w:t>(Sydney and Newcastle Regions)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314"/>
        <w:gridCol w:w="1157"/>
        <w:gridCol w:w="624"/>
        <w:gridCol w:w="533"/>
        <w:gridCol w:w="2315"/>
      </w:tblGrid>
      <w:tr w:rsidR="008865DC" w:rsidTr="004105E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5DC" w:rsidRDefault="008865DC">
            <w:pPr>
              <w:pStyle w:val="NoSpacing"/>
              <w:rPr>
                <w:rFonts w:ascii="RLFont Regular" w:hAnsi="RLFont Regular"/>
                <w:sz w:val="28"/>
              </w:rPr>
            </w:pPr>
            <w:r>
              <w:rPr>
                <w:rFonts w:ascii="RLFont Regular" w:hAnsi="RLFont Regular"/>
                <w:sz w:val="28"/>
              </w:rPr>
              <w:t>Name:</w:t>
            </w:r>
          </w:p>
        </w:tc>
        <w:tc>
          <w:tcPr>
            <w:tcW w:w="6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C" w:rsidRDefault="008865DC" w:rsidP="00D945C1">
            <w:pPr>
              <w:pStyle w:val="NoSpacing"/>
              <w:rPr>
                <w:rFonts w:ascii="RLFont Regular" w:hAnsi="RLFont Regular"/>
                <w:sz w:val="28"/>
              </w:rPr>
            </w:pPr>
          </w:p>
          <w:p w:rsidR="00AF2050" w:rsidRDefault="00AF2050" w:rsidP="00D945C1">
            <w:pPr>
              <w:pStyle w:val="NoSpacing"/>
              <w:rPr>
                <w:rFonts w:ascii="RLFont Regular" w:hAnsi="RLFont Regular"/>
                <w:sz w:val="28"/>
              </w:rPr>
            </w:pPr>
          </w:p>
        </w:tc>
      </w:tr>
      <w:tr w:rsidR="008865DC" w:rsidTr="004105E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C" w:rsidRDefault="00EF09C1">
            <w:pPr>
              <w:pStyle w:val="NoSpacing"/>
              <w:rPr>
                <w:rFonts w:ascii="RLFont Regular" w:hAnsi="RLFont Regular"/>
                <w:sz w:val="28"/>
              </w:rPr>
            </w:pPr>
            <w:r>
              <w:rPr>
                <w:rFonts w:ascii="RLFont Regular" w:hAnsi="RLFont Regular"/>
                <w:sz w:val="28"/>
              </w:rPr>
              <w:t>Address</w:t>
            </w:r>
            <w:r w:rsidR="008865DC">
              <w:rPr>
                <w:rFonts w:ascii="RLFont Regular" w:hAnsi="RLFont Regular"/>
                <w:sz w:val="28"/>
              </w:rPr>
              <w:t>:</w:t>
            </w:r>
          </w:p>
          <w:p w:rsidR="008865DC" w:rsidRDefault="008865DC">
            <w:pPr>
              <w:pStyle w:val="NoSpacing"/>
              <w:rPr>
                <w:rFonts w:ascii="RLFont Regular" w:hAnsi="RLFont Regular"/>
                <w:sz w:val="28"/>
              </w:rPr>
            </w:pPr>
          </w:p>
          <w:p w:rsidR="00EF09C1" w:rsidRDefault="00EF09C1">
            <w:pPr>
              <w:pStyle w:val="NoSpacing"/>
              <w:rPr>
                <w:rFonts w:ascii="RLFont Regular" w:hAnsi="RLFont Regular"/>
                <w:sz w:val="28"/>
              </w:rPr>
            </w:pPr>
          </w:p>
        </w:tc>
        <w:tc>
          <w:tcPr>
            <w:tcW w:w="6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E4" w:rsidRDefault="000512E4">
            <w:pPr>
              <w:pStyle w:val="NoSpacing"/>
              <w:rPr>
                <w:rFonts w:ascii="RLFont Regular" w:hAnsi="RLFont Regular"/>
                <w:sz w:val="28"/>
              </w:rPr>
            </w:pPr>
          </w:p>
        </w:tc>
      </w:tr>
      <w:tr w:rsidR="008865DC" w:rsidTr="004105E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C" w:rsidRDefault="008865DC">
            <w:pPr>
              <w:pStyle w:val="NoSpacing"/>
              <w:rPr>
                <w:rFonts w:ascii="RLFont Regular" w:hAnsi="RLFont Regular"/>
                <w:sz w:val="28"/>
              </w:rPr>
            </w:pPr>
            <w:r>
              <w:rPr>
                <w:rFonts w:ascii="RLFont Regular" w:hAnsi="RLFont Regular"/>
                <w:sz w:val="28"/>
              </w:rPr>
              <w:t>Mobile:</w:t>
            </w:r>
          </w:p>
          <w:p w:rsidR="0058472B" w:rsidRDefault="0058472B">
            <w:pPr>
              <w:pStyle w:val="NoSpacing"/>
              <w:rPr>
                <w:rFonts w:ascii="RLFont Regular" w:hAnsi="RLFont Regular"/>
                <w:sz w:val="28"/>
              </w:rPr>
            </w:pPr>
          </w:p>
        </w:tc>
        <w:tc>
          <w:tcPr>
            <w:tcW w:w="6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C" w:rsidRDefault="008865DC">
            <w:pPr>
              <w:pStyle w:val="NoSpacing"/>
              <w:rPr>
                <w:rFonts w:ascii="RLFont Regular" w:hAnsi="RLFont Regular"/>
                <w:sz w:val="28"/>
              </w:rPr>
            </w:pPr>
          </w:p>
        </w:tc>
      </w:tr>
      <w:tr w:rsidR="00366A5F" w:rsidTr="004105E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5F" w:rsidRDefault="00366A5F">
            <w:pPr>
              <w:pStyle w:val="NoSpacing"/>
              <w:rPr>
                <w:rFonts w:ascii="RLFont Regular" w:hAnsi="RLFont Regular"/>
                <w:sz w:val="28"/>
              </w:rPr>
            </w:pPr>
            <w:r>
              <w:rPr>
                <w:rFonts w:ascii="RLFont Regular" w:hAnsi="RLFont Regular"/>
                <w:sz w:val="28"/>
              </w:rPr>
              <w:t>Days Available:</w:t>
            </w:r>
          </w:p>
          <w:p w:rsidR="0058472B" w:rsidRDefault="0058472B">
            <w:pPr>
              <w:pStyle w:val="NoSpacing"/>
              <w:rPr>
                <w:rFonts w:ascii="RLFont Regular" w:hAnsi="RLFont Regular"/>
                <w:sz w:val="28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5F" w:rsidRDefault="00366A5F" w:rsidP="004105E1">
            <w:pPr>
              <w:pStyle w:val="NoSpacing"/>
              <w:jc w:val="center"/>
              <w:rPr>
                <w:rFonts w:ascii="RLFont Regular" w:hAnsi="RLFont Regular"/>
                <w:sz w:val="28"/>
              </w:rPr>
            </w:pPr>
            <w:r>
              <w:rPr>
                <w:rFonts w:ascii="RLFont Regular" w:hAnsi="RLFont Regular"/>
                <w:sz w:val="28"/>
              </w:rPr>
              <w:t>Saturday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5F" w:rsidRDefault="00366A5F" w:rsidP="004105E1">
            <w:pPr>
              <w:pStyle w:val="NoSpacing"/>
              <w:jc w:val="center"/>
              <w:rPr>
                <w:rFonts w:ascii="RLFont Regular" w:hAnsi="RLFont Regular"/>
                <w:sz w:val="28"/>
              </w:rPr>
            </w:pPr>
            <w:r>
              <w:rPr>
                <w:rFonts w:ascii="RLFont Regular" w:hAnsi="RLFont Regular"/>
                <w:sz w:val="28"/>
              </w:rPr>
              <w:t>Sunday</w:t>
            </w:r>
          </w:p>
        </w:tc>
      </w:tr>
      <w:tr w:rsidR="008865DC" w:rsidTr="004105E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C" w:rsidRDefault="008865DC">
            <w:pPr>
              <w:pStyle w:val="NoSpacing"/>
              <w:rPr>
                <w:rFonts w:ascii="RLFont Regular" w:hAnsi="RLFont Regular"/>
                <w:sz w:val="28"/>
              </w:rPr>
            </w:pPr>
            <w:r>
              <w:rPr>
                <w:rFonts w:ascii="RLFont Regular" w:hAnsi="RLFont Regular"/>
                <w:sz w:val="28"/>
              </w:rPr>
              <w:t>Email:</w:t>
            </w:r>
          </w:p>
          <w:p w:rsidR="008865DC" w:rsidRDefault="008865DC">
            <w:pPr>
              <w:pStyle w:val="NoSpacing"/>
              <w:rPr>
                <w:rFonts w:ascii="RLFont Regular" w:hAnsi="RLFont Regular"/>
                <w:sz w:val="28"/>
              </w:rPr>
            </w:pPr>
          </w:p>
        </w:tc>
        <w:tc>
          <w:tcPr>
            <w:tcW w:w="6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E4" w:rsidRDefault="000512E4" w:rsidP="00D945C1">
            <w:pPr>
              <w:pStyle w:val="NoSpacing"/>
              <w:rPr>
                <w:rFonts w:ascii="RLFont Regular" w:hAnsi="RLFont Regular"/>
                <w:sz w:val="28"/>
              </w:rPr>
            </w:pPr>
          </w:p>
        </w:tc>
      </w:tr>
      <w:tr w:rsidR="004105E1" w:rsidTr="004105E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E1" w:rsidRDefault="004105E1">
            <w:pPr>
              <w:pStyle w:val="NoSpacing"/>
              <w:rPr>
                <w:rFonts w:ascii="RLFont Regular" w:hAnsi="RLFont Regular"/>
                <w:sz w:val="28"/>
              </w:rPr>
            </w:pPr>
            <w:r>
              <w:rPr>
                <w:rFonts w:ascii="RLFont Regular" w:hAnsi="RLFont Regular"/>
                <w:sz w:val="28"/>
              </w:rPr>
              <w:t>Confirm Preferred Region (Circle)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E1" w:rsidRDefault="004105E1" w:rsidP="004105E1">
            <w:pPr>
              <w:pStyle w:val="NoSpacing"/>
              <w:jc w:val="center"/>
              <w:rPr>
                <w:rFonts w:ascii="RLFont Regular" w:hAnsi="RLFont Regular"/>
                <w:sz w:val="28"/>
              </w:rPr>
            </w:pPr>
            <w:r>
              <w:rPr>
                <w:rFonts w:ascii="RLFont Regular" w:hAnsi="RLFont Regular"/>
                <w:sz w:val="28"/>
              </w:rPr>
              <w:t>Sydney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E1" w:rsidRDefault="004105E1" w:rsidP="004105E1">
            <w:pPr>
              <w:pStyle w:val="NoSpacing"/>
              <w:jc w:val="center"/>
              <w:rPr>
                <w:rFonts w:ascii="RLFont Regular" w:hAnsi="RLFont Regular"/>
                <w:sz w:val="28"/>
              </w:rPr>
            </w:pPr>
            <w:r>
              <w:rPr>
                <w:rFonts w:ascii="RLFont Regular" w:hAnsi="RLFont Regular"/>
                <w:sz w:val="28"/>
              </w:rPr>
              <w:t>Newcastle</w:t>
            </w:r>
          </w:p>
        </w:tc>
      </w:tr>
      <w:tr w:rsidR="00AF2050" w:rsidTr="00154E4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50" w:rsidRDefault="00AF2050">
            <w:pPr>
              <w:pStyle w:val="NoSpacing"/>
              <w:rPr>
                <w:rFonts w:ascii="RLFont Regular" w:hAnsi="RLFont Regular"/>
                <w:sz w:val="28"/>
              </w:rPr>
            </w:pPr>
            <w:r>
              <w:rPr>
                <w:rFonts w:ascii="RLFont Regular" w:hAnsi="RLFont Regular"/>
                <w:sz w:val="28"/>
              </w:rPr>
              <w:t>Confirm Preferred Role (please circle)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50" w:rsidRDefault="00AF2050" w:rsidP="004105E1">
            <w:pPr>
              <w:pStyle w:val="NoSpacing"/>
              <w:jc w:val="center"/>
              <w:rPr>
                <w:rFonts w:ascii="RLFont Regular" w:hAnsi="RLFont Regular"/>
                <w:sz w:val="28"/>
              </w:rPr>
            </w:pPr>
            <w:r>
              <w:rPr>
                <w:rFonts w:ascii="RLFont Regular" w:hAnsi="RLFont Regular"/>
                <w:sz w:val="28"/>
              </w:rPr>
              <w:t>HIA Official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50" w:rsidRDefault="00AF2050" w:rsidP="004105E1">
            <w:pPr>
              <w:pStyle w:val="NoSpacing"/>
              <w:jc w:val="center"/>
              <w:rPr>
                <w:rFonts w:ascii="RLFont Regular" w:hAnsi="RLFont Regular"/>
                <w:sz w:val="28"/>
              </w:rPr>
            </w:pPr>
            <w:r>
              <w:rPr>
                <w:rFonts w:ascii="RLFont Regular" w:hAnsi="RLFont Regular"/>
                <w:sz w:val="28"/>
              </w:rPr>
              <w:t>Interchange Official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50" w:rsidRDefault="00AF2050" w:rsidP="004105E1">
            <w:pPr>
              <w:pStyle w:val="NoSpacing"/>
              <w:jc w:val="center"/>
              <w:rPr>
                <w:rFonts w:ascii="RLFont Regular" w:hAnsi="RLFont Regular"/>
                <w:sz w:val="28"/>
              </w:rPr>
            </w:pPr>
            <w:r>
              <w:rPr>
                <w:rFonts w:ascii="RLFont Regular" w:hAnsi="RLFont Regular"/>
                <w:sz w:val="28"/>
              </w:rPr>
              <w:t>Ground Manager</w:t>
            </w:r>
          </w:p>
        </w:tc>
      </w:tr>
      <w:tr w:rsidR="008865DC" w:rsidTr="004105E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C" w:rsidRDefault="004105E1">
            <w:pPr>
              <w:pStyle w:val="NoSpacing"/>
              <w:rPr>
                <w:rFonts w:ascii="RLFont Regular" w:hAnsi="RLFont Regular"/>
                <w:sz w:val="28"/>
              </w:rPr>
            </w:pPr>
            <w:r>
              <w:rPr>
                <w:rFonts w:ascii="RLFont Regular" w:hAnsi="RLFont Regular"/>
                <w:sz w:val="28"/>
              </w:rPr>
              <w:t>Relevant Q</w:t>
            </w:r>
            <w:r w:rsidR="00EF09C1">
              <w:rPr>
                <w:rFonts w:ascii="RLFont Regular" w:hAnsi="RLFont Regular"/>
                <w:sz w:val="28"/>
              </w:rPr>
              <w:t>ualifications</w:t>
            </w:r>
            <w:r w:rsidR="008865DC">
              <w:rPr>
                <w:rFonts w:ascii="RLFont Regular" w:hAnsi="RLFont Regular"/>
                <w:sz w:val="28"/>
              </w:rPr>
              <w:t>:</w:t>
            </w:r>
          </w:p>
          <w:p w:rsidR="008865DC" w:rsidRDefault="008865DC">
            <w:pPr>
              <w:pStyle w:val="NoSpacing"/>
              <w:rPr>
                <w:rFonts w:ascii="RLFont Regular" w:hAnsi="RLFont Regular"/>
                <w:sz w:val="28"/>
              </w:rPr>
            </w:pPr>
          </w:p>
          <w:p w:rsidR="00AF2050" w:rsidRDefault="00AF2050">
            <w:pPr>
              <w:pStyle w:val="NoSpacing"/>
              <w:rPr>
                <w:rFonts w:ascii="RLFont Regular" w:hAnsi="RLFont Regular"/>
                <w:sz w:val="28"/>
              </w:rPr>
            </w:pPr>
          </w:p>
          <w:p w:rsidR="00AF2050" w:rsidRDefault="00AF2050">
            <w:pPr>
              <w:pStyle w:val="NoSpacing"/>
              <w:rPr>
                <w:rFonts w:ascii="RLFont Regular" w:hAnsi="RLFont Regular"/>
                <w:sz w:val="28"/>
              </w:rPr>
            </w:pPr>
          </w:p>
          <w:p w:rsidR="00AF2050" w:rsidRDefault="00AF2050">
            <w:pPr>
              <w:pStyle w:val="NoSpacing"/>
              <w:rPr>
                <w:rFonts w:ascii="RLFont Regular" w:hAnsi="RLFont Regular"/>
                <w:sz w:val="28"/>
              </w:rPr>
            </w:pPr>
          </w:p>
        </w:tc>
        <w:tc>
          <w:tcPr>
            <w:tcW w:w="6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DC" w:rsidRDefault="008865DC">
            <w:pPr>
              <w:pStyle w:val="NoSpacing"/>
              <w:rPr>
                <w:rFonts w:ascii="RLFont Regular" w:hAnsi="RLFont Regular"/>
                <w:sz w:val="28"/>
              </w:rPr>
            </w:pPr>
          </w:p>
          <w:p w:rsidR="004C5A79" w:rsidRDefault="004C5A79">
            <w:pPr>
              <w:pStyle w:val="NoSpacing"/>
              <w:rPr>
                <w:rFonts w:ascii="RLFont Regular" w:hAnsi="RLFont Regular"/>
                <w:sz w:val="28"/>
              </w:rPr>
            </w:pPr>
          </w:p>
          <w:p w:rsidR="000512E4" w:rsidRDefault="000512E4">
            <w:pPr>
              <w:pStyle w:val="NoSpacing"/>
              <w:rPr>
                <w:rFonts w:ascii="RLFont Regular" w:hAnsi="RLFont Regular"/>
                <w:sz w:val="28"/>
              </w:rPr>
            </w:pPr>
          </w:p>
          <w:p w:rsidR="000512E4" w:rsidRDefault="000512E4">
            <w:pPr>
              <w:pStyle w:val="NoSpacing"/>
              <w:rPr>
                <w:rFonts w:ascii="RLFont Regular" w:hAnsi="RLFont Regular"/>
                <w:sz w:val="28"/>
              </w:rPr>
            </w:pPr>
          </w:p>
          <w:p w:rsidR="000512E4" w:rsidRDefault="000512E4">
            <w:pPr>
              <w:pStyle w:val="NoSpacing"/>
              <w:rPr>
                <w:rFonts w:ascii="RLFont Regular" w:hAnsi="RLFont Regular"/>
                <w:sz w:val="28"/>
              </w:rPr>
            </w:pPr>
          </w:p>
        </w:tc>
      </w:tr>
      <w:tr w:rsidR="00EF09C1" w:rsidTr="004105E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C1" w:rsidRDefault="004105E1">
            <w:pPr>
              <w:pStyle w:val="NoSpacing"/>
              <w:rPr>
                <w:rFonts w:ascii="RLFont Regular" w:hAnsi="RLFont Regular"/>
                <w:sz w:val="28"/>
              </w:rPr>
            </w:pPr>
            <w:r>
              <w:rPr>
                <w:rFonts w:ascii="RLFont Regular" w:hAnsi="RLFont Regular"/>
                <w:sz w:val="28"/>
              </w:rPr>
              <w:t xml:space="preserve">Rugby League </w:t>
            </w:r>
            <w:r w:rsidR="00EF09C1">
              <w:rPr>
                <w:rFonts w:ascii="RLFont Regular" w:hAnsi="RLFont Regular"/>
                <w:sz w:val="28"/>
              </w:rPr>
              <w:t>Experience:</w:t>
            </w:r>
            <w:r>
              <w:rPr>
                <w:rFonts w:ascii="RLFont Regular" w:hAnsi="RLFont Regular"/>
                <w:sz w:val="28"/>
              </w:rPr>
              <w:t xml:space="preserve"> </w:t>
            </w:r>
          </w:p>
          <w:p w:rsidR="00EF09C1" w:rsidRDefault="00EF09C1">
            <w:pPr>
              <w:pStyle w:val="NoSpacing"/>
              <w:rPr>
                <w:rFonts w:ascii="RLFont Regular" w:hAnsi="RLFont Regular"/>
                <w:sz w:val="28"/>
              </w:rPr>
            </w:pPr>
          </w:p>
          <w:p w:rsidR="00AF2050" w:rsidRDefault="00AF2050">
            <w:pPr>
              <w:pStyle w:val="NoSpacing"/>
              <w:rPr>
                <w:rFonts w:ascii="RLFont Regular" w:hAnsi="RLFont Regular"/>
                <w:sz w:val="28"/>
              </w:rPr>
            </w:pPr>
          </w:p>
          <w:p w:rsidR="00AF2050" w:rsidRDefault="00AF2050">
            <w:pPr>
              <w:pStyle w:val="NoSpacing"/>
              <w:rPr>
                <w:rFonts w:ascii="RLFont Regular" w:hAnsi="RLFont Regular"/>
                <w:sz w:val="28"/>
              </w:rPr>
            </w:pPr>
          </w:p>
        </w:tc>
        <w:tc>
          <w:tcPr>
            <w:tcW w:w="6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E4" w:rsidRDefault="000512E4">
            <w:pPr>
              <w:pStyle w:val="NoSpacing"/>
              <w:rPr>
                <w:rFonts w:ascii="RLFont Regular" w:hAnsi="RLFont Regular"/>
                <w:sz w:val="28"/>
              </w:rPr>
            </w:pPr>
          </w:p>
          <w:p w:rsidR="000512E4" w:rsidRDefault="000512E4">
            <w:pPr>
              <w:pStyle w:val="NoSpacing"/>
              <w:rPr>
                <w:rFonts w:ascii="RLFont Regular" w:hAnsi="RLFont Regular"/>
                <w:sz w:val="28"/>
              </w:rPr>
            </w:pPr>
          </w:p>
          <w:p w:rsidR="000512E4" w:rsidRDefault="000512E4">
            <w:pPr>
              <w:pStyle w:val="NoSpacing"/>
              <w:rPr>
                <w:rFonts w:ascii="RLFont Regular" w:hAnsi="RLFont Regular"/>
                <w:sz w:val="28"/>
              </w:rPr>
            </w:pPr>
          </w:p>
          <w:p w:rsidR="000512E4" w:rsidRDefault="000512E4">
            <w:pPr>
              <w:pStyle w:val="NoSpacing"/>
              <w:rPr>
                <w:rFonts w:ascii="RLFont Regular" w:hAnsi="RLFont Regular"/>
                <w:sz w:val="28"/>
              </w:rPr>
            </w:pPr>
          </w:p>
          <w:p w:rsidR="000512E4" w:rsidRDefault="000512E4">
            <w:pPr>
              <w:pStyle w:val="NoSpacing"/>
              <w:rPr>
                <w:rFonts w:ascii="RLFont Regular" w:hAnsi="RLFont Regular"/>
                <w:sz w:val="28"/>
              </w:rPr>
            </w:pPr>
          </w:p>
          <w:p w:rsidR="000512E4" w:rsidRDefault="000512E4">
            <w:pPr>
              <w:pStyle w:val="NoSpacing"/>
              <w:rPr>
                <w:rFonts w:ascii="RLFont Regular" w:hAnsi="RLFont Regular"/>
                <w:sz w:val="28"/>
              </w:rPr>
            </w:pPr>
          </w:p>
          <w:p w:rsidR="000512E4" w:rsidRDefault="000512E4">
            <w:pPr>
              <w:pStyle w:val="NoSpacing"/>
              <w:rPr>
                <w:rFonts w:ascii="RLFont Regular" w:hAnsi="RLFont Regular"/>
                <w:sz w:val="28"/>
              </w:rPr>
            </w:pPr>
          </w:p>
          <w:p w:rsidR="000512E4" w:rsidRDefault="000512E4">
            <w:pPr>
              <w:pStyle w:val="NoSpacing"/>
              <w:rPr>
                <w:rFonts w:ascii="RLFont Regular" w:hAnsi="RLFont Regular"/>
                <w:sz w:val="28"/>
              </w:rPr>
            </w:pPr>
          </w:p>
        </w:tc>
      </w:tr>
    </w:tbl>
    <w:p w:rsidR="00AA5B49" w:rsidRPr="00022069" w:rsidRDefault="00AA5B49" w:rsidP="00AA5B49">
      <w:pPr>
        <w:pStyle w:val="NoSpacing"/>
        <w:jc w:val="both"/>
        <w:rPr>
          <w:rFonts w:ascii="RLFont Regular" w:hAnsi="RLFont Regular" w:cs="Calibri"/>
        </w:rPr>
      </w:pPr>
      <w:r>
        <w:rPr>
          <w:rFonts w:ascii="RLFont Regular" w:hAnsi="RLFont Regular" w:cs="Calibri"/>
        </w:rPr>
        <w:t>*</w:t>
      </w:r>
      <w:r>
        <w:rPr>
          <w:rFonts w:ascii="RLFont Regular" w:hAnsi="RLFont Regular" w:cs="Calibri"/>
          <w:i/>
        </w:rPr>
        <w:t>N</w:t>
      </w:r>
      <w:r w:rsidRPr="00AA5B49">
        <w:rPr>
          <w:rFonts w:ascii="RLFont Regular" w:hAnsi="RLFont Regular" w:cs="Calibri"/>
          <w:i/>
        </w:rPr>
        <w:t>ote Newcastle Region is only HIA and Ground Managers</w:t>
      </w:r>
      <w:r>
        <w:rPr>
          <w:rFonts w:ascii="RLFont Regular" w:hAnsi="RLFont Regular" w:cs="Calibri"/>
        </w:rPr>
        <w:t xml:space="preserve"> </w:t>
      </w:r>
    </w:p>
    <w:p w:rsidR="00722366" w:rsidRDefault="00722366" w:rsidP="00EF09C1">
      <w:bookmarkStart w:id="0" w:name="_GoBack"/>
      <w:bookmarkEnd w:id="0"/>
    </w:p>
    <w:p w:rsidR="000512E4" w:rsidRDefault="000512E4" w:rsidP="00EF09C1"/>
    <w:p w:rsidR="000512E4" w:rsidRPr="000512E4" w:rsidRDefault="004105E1" w:rsidP="000512E4">
      <w:pPr>
        <w:jc w:val="center"/>
        <w:rPr>
          <w:rFonts w:ascii="RLFont Light" w:hAnsi="RLFont Light"/>
          <w:b/>
        </w:rPr>
      </w:pPr>
      <w:r>
        <w:rPr>
          <w:rFonts w:ascii="RLFont Light" w:hAnsi="RLFont Light"/>
          <w:b/>
        </w:rPr>
        <w:t>Return forms to</w:t>
      </w:r>
      <w:r w:rsidR="000512E4" w:rsidRPr="000512E4">
        <w:rPr>
          <w:rFonts w:ascii="RLFont Light" w:hAnsi="RLFont Light"/>
          <w:b/>
        </w:rPr>
        <w:t xml:space="preserve"> </w:t>
      </w:r>
      <w:hyperlink r:id="rId9" w:history="1">
        <w:r w:rsidRPr="00C5560D">
          <w:rPr>
            <w:rStyle w:val="Hyperlink"/>
            <w:rFonts w:ascii="RLFont Light" w:hAnsi="RLFont Light"/>
          </w:rPr>
          <w:t>support@nswrl.com.au</w:t>
        </w:r>
      </w:hyperlink>
    </w:p>
    <w:sectPr w:rsidR="000512E4" w:rsidRPr="000512E4" w:rsidSect="004105E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36C" w:rsidRDefault="001C136C" w:rsidP="000D68B7">
      <w:r>
        <w:separator/>
      </w:r>
    </w:p>
    <w:p w:rsidR="001C136C" w:rsidRDefault="001C136C"/>
  </w:endnote>
  <w:endnote w:type="continuationSeparator" w:id="0">
    <w:p w:rsidR="001C136C" w:rsidRDefault="001C136C" w:rsidP="000D68B7">
      <w:r>
        <w:continuationSeparator/>
      </w:r>
    </w:p>
    <w:p w:rsidR="001C136C" w:rsidRDefault="001C1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LFont Regular">
    <w:panose1 w:val="020B0504040201010104"/>
    <w:charset w:val="00"/>
    <w:family w:val="swiss"/>
    <w:pitch w:val="variable"/>
    <w:sig w:usb0="800000AF" w:usb1="5200204A" w:usb2="04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LFont Bold">
    <w:panose1 w:val="020B0804040201010104"/>
    <w:charset w:val="00"/>
    <w:family w:val="swiss"/>
    <w:pitch w:val="variable"/>
    <w:sig w:usb0="800000AF" w:usb1="4200004A" w:usb2="04000000" w:usb3="00000000" w:csb0="00000009" w:csb1="00000000"/>
  </w:font>
  <w:font w:name="RLFontBold">
    <w:altName w:val="RLFont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LFont Black">
    <w:panose1 w:val="020B0A04040201010104"/>
    <w:charset w:val="00"/>
    <w:family w:val="swiss"/>
    <w:pitch w:val="variable"/>
    <w:sig w:usb0="800000AF" w:usb1="4200004A" w:usb2="04000000" w:usb3="00000000" w:csb0="00000009" w:csb1="00000000"/>
  </w:font>
  <w:font w:name="RLFontRegular">
    <w:altName w:val="RLFont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LFont Light">
    <w:panose1 w:val="020B0304040201010104"/>
    <w:charset w:val="00"/>
    <w:family w:val="swiss"/>
    <w:pitch w:val="variable"/>
    <w:sig w:usb0="800000AF" w:usb1="4200004A" w:usb2="04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6F" w:rsidRPr="0065087D" w:rsidRDefault="000950CA" w:rsidP="0065087D">
    <w:pPr>
      <w:pStyle w:val="Footer"/>
    </w:pPr>
    <w:r w:rsidRPr="000950CA">
      <w:t xml:space="preserve">Page </w:t>
    </w:r>
    <w:r w:rsidRPr="000950CA">
      <w:rPr>
        <w:noProof w:val="0"/>
      </w:rPr>
      <w:fldChar w:fldCharType="begin"/>
    </w:r>
    <w:r w:rsidRPr="000950CA">
      <w:instrText xml:space="preserve"> PAGE   \* MERGEFORMAT </w:instrText>
    </w:r>
    <w:r w:rsidRPr="000950CA">
      <w:rPr>
        <w:noProof w:val="0"/>
      </w:rPr>
      <w:fldChar w:fldCharType="separate"/>
    </w:r>
    <w:r w:rsidR="00AA5B49">
      <w:t>2</w:t>
    </w:r>
    <w:r w:rsidRPr="000950C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6F" w:rsidRDefault="004B6F6F">
    <w:pPr>
      <w:pStyle w:val="Footer"/>
    </w:pPr>
  </w:p>
  <w:p w:rsidR="004B6F6F" w:rsidRDefault="004B6F6F">
    <w:pPr>
      <w:pStyle w:val="Footer"/>
    </w:pPr>
  </w:p>
  <w:p w:rsidR="004B6F6F" w:rsidRDefault="004B6F6F">
    <w:pPr>
      <w:pStyle w:val="Footer"/>
    </w:pPr>
  </w:p>
  <w:p w:rsidR="004B6F6F" w:rsidRDefault="004B6F6F">
    <w:pPr>
      <w:pStyle w:val="Footer"/>
    </w:pPr>
  </w:p>
  <w:p w:rsidR="004B6F6F" w:rsidRDefault="004B6F6F">
    <w:pPr>
      <w:pStyle w:val="Footer"/>
    </w:pPr>
  </w:p>
  <w:p w:rsidR="004B6F6F" w:rsidRDefault="004B6F6F">
    <w:pPr>
      <w:pStyle w:val="Footer"/>
    </w:pPr>
  </w:p>
  <w:p w:rsidR="004B6F6F" w:rsidRDefault="004B6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36C" w:rsidRDefault="001C136C" w:rsidP="000D68B7">
      <w:r>
        <w:separator/>
      </w:r>
    </w:p>
    <w:p w:rsidR="001C136C" w:rsidRDefault="001C136C"/>
  </w:footnote>
  <w:footnote w:type="continuationSeparator" w:id="0">
    <w:p w:rsidR="001C136C" w:rsidRDefault="001C136C" w:rsidP="000D68B7">
      <w:r>
        <w:continuationSeparator/>
      </w:r>
    </w:p>
    <w:p w:rsidR="001C136C" w:rsidRDefault="001C13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D5F" w:rsidRDefault="00554C60" w:rsidP="00C85D5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2577465</wp:posOffset>
          </wp:positionH>
          <wp:positionV relativeFrom="paragraph">
            <wp:posOffset>-360045</wp:posOffset>
          </wp:positionV>
          <wp:extent cx="4330700" cy="183769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0700" cy="183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0CA" w:rsidRDefault="000950C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4025FA" wp14:editId="19FDD0F3">
          <wp:simplePos x="0" y="0"/>
          <wp:positionH relativeFrom="column">
            <wp:posOffset>-648335</wp:posOffset>
          </wp:positionH>
          <wp:positionV relativeFrom="paragraph">
            <wp:posOffset>-360045</wp:posOffset>
          </wp:positionV>
          <wp:extent cx="7559055" cy="10692406"/>
          <wp:effectExtent l="0" t="0" r="381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55" cy="10692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FE9"/>
    <w:multiLevelType w:val="hybridMultilevel"/>
    <w:tmpl w:val="CDAE2EA8"/>
    <w:lvl w:ilvl="0" w:tplc="E25801D6">
      <w:start w:val="1"/>
      <w:numFmt w:val="bullet"/>
      <w:pStyle w:val="Bullet2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 w:val="0"/>
        <w:i w:val="0"/>
        <w:color w:val="343D43" w:themeColor="text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3FED"/>
    <w:multiLevelType w:val="hybridMultilevel"/>
    <w:tmpl w:val="DD7A1D20"/>
    <w:lvl w:ilvl="0" w:tplc="D790391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7AC14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5842"/>
    <w:multiLevelType w:val="hybridMultilevel"/>
    <w:tmpl w:val="30A800C2"/>
    <w:lvl w:ilvl="0" w:tplc="0C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" w15:restartNumberingAfterBreak="0">
    <w:nsid w:val="12F62A27"/>
    <w:multiLevelType w:val="multilevel"/>
    <w:tmpl w:val="8D4C164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color w:val="F5A81C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70703"/>
    <w:multiLevelType w:val="hybridMultilevel"/>
    <w:tmpl w:val="F344071A"/>
    <w:lvl w:ilvl="0" w:tplc="64D82286">
      <w:numFmt w:val="bullet"/>
      <w:lvlText w:val="-"/>
      <w:lvlJc w:val="left"/>
      <w:pPr>
        <w:ind w:left="720" w:hanging="360"/>
      </w:pPr>
      <w:rPr>
        <w:rFonts w:ascii="RLFont Regular" w:eastAsia="Times New Roman" w:hAnsi="RLFont Regular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80E88"/>
    <w:multiLevelType w:val="multilevel"/>
    <w:tmpl w:val="79ECDB4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FFCD0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C3B0E"/>
    <w:multiLevelType w:val="hybridMultilevel"/>
    <w:tmpl w:val="A658F2BA"/>
    <w:lvl w:ilvl="0" w:tplc="D00295A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8C8D93" w:themeColor="background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039"/>
    <w:multiLevelType w:val="hybridMultilevel"/>
    <w:tmpl w:val="95A8E0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130AF"/>
    <w:multiLevelType w:val="hybridMultilevel"/>
    <w:tmpl w:val="B97A0670"/>
    <w:lvl w:ilvl="0" w:tplc="3A506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A42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60C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46F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8CD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180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2D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123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2C4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C303FD1"/>
    <w:multiLevelType w:val="multilevel"/>
    <w:tmpl w:val="0068FA8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007239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8054E"/>
    <w:multiLevelType w:val="hybridMultilevel"/>
    <w:tmpl w:val="4900E14E"/>
    <w:lvl w:ilvl="0" w:tplc="0C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11" w15:restartNumberingAfterBreak="0">
    <w:nsid w:val="448E3622"/>
    <w:multiLevelType w:val="hybridMultilevel"/>
    <w:tmpl w:val="3AAE9E94"/>
    <w:lvl w:ilvl="0" w:tplc="C9D6C7D2">
      <w:numFmt w:val="bullet"/>
      <w:lvlText w:val="-"/>
      <w:lvlJc w:val="left"/>
      <w:pPr>
        <w:ind w:left="786" w:hanging="360"/>
      </w:pPr>
      <w:rPr>
        <w:rFonts w:ascii="RLFont Regular" w:eastAsia="Times New Roman" w:hAnsi="RLFont Regular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81454"/>
    <w:multiLevelType w:val="multilevel"/>
    <w:tmpl w:val="9120ED2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0071B9" w:themeColor="accen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83D19"/>
    <w:multiLevelType w:val="hybridMultilevel"/>
    <w:tmpl w:val="4482922E"/>
    <w:lvl w:ilvl="0" w:tplc="B0089C9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color w:val="FFCD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145F4"/>
    <w:multiLevelType w:val="multilevel"/>
    <w:tmpl w:val="DD7A1D2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7AC14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46474"/>
    <w:multiLevelType w:val="hybridMultilevel"/>
    <w:tmpl w:val="D3BA26B8"/>
    <w:lvl w:ilvl="0" w:tplc="CDA81D16">
      <w:start w:val="1"/>
      <w:numFmt w:val="bullet"/>
      <w:pStyle w:val="Bullet3"/>
      <w:lvlText w:val="–"/>
      <w:lvlJc w:val="left"/>
      <w:pPr>
        <w:tabs>
          <w:tab w:val="num" w:pos="850"/>
        </w:tabs>
        <w:ind w:left="850" w:hanging="283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7418E"/>
    <w:multiLevelType w:val="multilevel"/>
    <w:tmpl w:val="8CECBD8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 w:val="0"/>
        <w:i w:val="0"/>
        <w:color w:val="FFD60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231AF"/>
    <w:multiLevelType w:val="hybridMultilevel"/>
    <w:tmpl w:val="79ECDB46"/>
    <w:lvl w:ilvl="0" w:tplc="56F8F3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FFCD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00EDD"/>
    <w:multiLevelType w:val="multilevel"/>
    <w:tmpl w:val="0068FA8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007239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4"/>
  </w:num>
  <w:num w:numId="5">
    <w:abstractNumId w:val="17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0"/>
  </w:num>
  <w:num w:numId="11">
    <w:abstractNumId w:val="12"/>
  </w:num>
  <w:num w:numId="12">
    <w:abstractNumId w:val="6"/>
    <w:lvlOverride w:ilvl="0">
      <w:startOverride w:val="1"/>
    </w:lvlOverride>
  </w:num>
  <w:num w:numId="13">
    <w:abstractNumId w:val="9"/>
  </w:num>
  <w:num w:numId="14">
    <w:abstractNumId w:val="18"/>
  </w:num>
  <w:num w:numId="15">
    <w:abstractNumId w:val="6"/>
    <w:lvlOverride w:ilvl="0">
      <w:startOverride w:val="1"/>
    </w:lvlOverride>
  </w:num>
  <w:num w:numId="16">
    <w:abstractNumId w:val="16"/>
  </w:num>
  <w:num w:numId="17">
    <w:abstractNumId w:val="0"/>
  </w:num>
  <w:num w:numId="18">
    <w:abstractNumId w:val="4"/>
  </w:num>
  <w:num w:numId="19">
    <w:abstractNumId w:val="11"/>
  </w:num>
  <w:num w:numId="20">
    <w:abstractNumId w:val="10"/>
  </w:num>
  <w:num w:numId="21">
    <w:abstractNumId w:val="7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DC"/>
    <w:rsid w:val="00022069"/>
    <w:rsid w:val="000512E4"/>
    <w:rsid w:val="000562CE"/>
    <w:rsid w:val="000950CA"/>
    <w:rsid w:val="000E7BC8"/>
    <w:rsid w:val="0011449F"/>
    <w:rsid w:val="0014749D"/>
    <w:rsid w:val="001A753B"/>
    <w:rsid w:val="001B4E88"/>
    <w:rsid w:val="001C136C"/>
    <w:rsid w:val="0025151E"/>
    <w:rsid w:val="00296050"/>
    <w:rsid w:val="002A3C0C"/>
    <w:rsid w:val="002F106B"/>
    <w:rsid w:val="002F6248"/>
    <w:rsid w:val="00335DBA"/>
    <w:rsid w:val="00335DE5"/>
    <w:rsid w:val="00366A5F"/>
    <w:rsid w:val="0037117B"/>
    <w:rsid w:val="00386DC6"/>
    <w:rsid w:val="003C3F3E"/>
    <w:rsid w:val="004105E1"/>
    <w:rsid w:val="0049464E"/>
    <w:rsid w:val="004B6F6F"/>
    <w:rsid w:val="004C5A79"/>
    <w:rsid w:val="00522204"/>
    <w:rsid w:val="00554C60"/>
    <w:rsid w:val="0058472B"/>
    <w:rsid w:val="005A79FF"/>
    <w:rsid w:val="005D4C77"/>
    <w:rsid w:val="006179E0"/>
    <w:rsid w:val="0065087D"/>
    <w:rsid w:val="006529D8"/>
    <w:rsid w:val="00687A29"/>
    <w:rsid w:val="006D41E3"/>
    <w:rsid w:val="00722366"/>
    <w:rsid w:val="00754E2A"/>
    <w:rsid w:val="00784AA5"/>
    <w:rsid w:val="007D2F93"/>
    <w:rsid w:val="0083036C"/>
    <w:rsid w:val="00832E18"/>
    <w:rsid w:val="008339F2"/>
    <w:rsid w:val="008865DC"/>
    <w:rsid w:val="008B1A8D"/>
    <w:rsid w:val="00900134"/>
    <w:rsid w:val="00907570"/>
    <w:rsid w:val="009453EC"/>
    <w:rsid w:val="00945D1A"/>
    <w:rsid w:val="00980FFD"/>
    <w:rsid w:val="00A51A1F"/>
    <w:rsid w:val="00AA5B49"/>
    <w:rsid w:val="00AC5474"/>
    <w:rsid w:val="00AE488C"/>
    <w:rsid w:val="00AF2050"/>
    <w:rsid w:val="00BD1F5C"/>
    <w:rsid w:val="00C22608"/>
    <w:rsid w:val="00C57AA9"/>
    <w:rsid w:val="00C85D5F"/>
    <w:rsid w:val="00CA6B57"/>
    <w:rsid w:val="00CD154B"/>
    <w:rsid w:val="00CF7021"/>
    <w:rsid w:val="00D12440"/>
    <w:rsid w:val="00D945C1"/>
    <w:rsid w:val="00DF7A72"/>
    <w:rsid w:val="00E359DC"/>
    <w:rsid w:val="00E57D77"/>
    <w:rsid w:val="00EF09C1"/>
    <w:rsid w:val="00F10201"/>
    <w:rsid w:val="00F24A22"/>
    <w:rsid w:val="00F30EEB"/>
    <w:rsid w:val="00F313C5"/>
    <w:rsid w:val="00F709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81D56"/>
  <w15:docId w15:val="{3797ADA0-89F4-4DA3-A76E-7B051CBA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65DC"/>
    <w:rPr>
      <w:rFonts w:ascii="Times New Roman" w:eastAsia="Times New Roman" w:hAnsi="Times New Roman" w:cs="Times New Roman"/>
      <w:lang w:val="en-AU" w:eastAsia="en-AU"/>
    </w:rPr>
  </w:style>
  <w:style w:type="paragraph" w:styleId="Heading1">
    <w:name w:val="heading 1"/>
    <w:basedOn w:val="Normal"/>
    <w:next w:val="Normal"/>
    <w:link w:val="Heading1Char"/>
    <w:qFormat/>
    <w:rsid w:val="00522204"/>
    <w:pPr>
      <w:widowControl w:val="0"/>
      <w:autoSpaceDE w:val="0"/>
      <w:autoSpaceDN w:val="0"/>
      <w:adjustRightInd w:val="0"/>
      <w:spacing w:after="851"/>
      <w:textAlignment w:val="center"/>
      <w:outlineLvl w:val="0"/>
    </w:pPr>
    <w:rPr>
      <w:rFonts w:ascii="RLFont Bold" w:hAnsi="RLFont Bold" w:cs="RLFontBold"/>
      <w:bCs/>
      <w:color w:val="8C8D93" w:themeColor="background2"/>
      <w:sz w:val="74"/>
      <w:szCs w:val="7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204"/>
    <w:pPr>
      <w:keepNext/>
      <w:keepLines/>
      <w:spacing w:before="200"/>
      <w:outlineLvl w:val="1"/>
    </w:pPr>
    <w:rPr>
      <w:rFonts w:ascii="RLFont Bold" w:eastAsiaTheme="majorEastAsia" w:hAnsi="RLFont Bold" w:cstheme="majorBidi"/>
      <w:bCs/>
      <w:color w:val="343D43" w:themeColor="text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0A3"/>
    <w:pPr>
      <w:keepNext/>
      <w:keepLines/>
      <w:spacing w:before="200"/>
      <w:outlineLvl w:val="2"/>
    </w:pPr>
    <w:rPr>
      <w:rFonts w:ascii="RLFont Bold" w:eastAsiaTheme="majorEastAsia" w:hAnsi="RLFont Bold" w:cstheme="majorBidi"/>
      <w:bCs/>
      <w:color w:val="FFCD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5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31E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E9F"/>
    <w:rPr>
      <w:rFonts w:asciiTheme="majorHAnsi" w:hAnsiTheme="maj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65087D"/>
    <w:pPr>
      <w:tabs>
        <w:tab w:val="center" w:pos="4320"/>
        <w:tab w:val="right" w:pos="8640"/>
      </w:tabs>
      <w:jc w:val="righ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65087D"/>
    <w:rPr>
      <w:rFonts w:ascii="RLFont Regular" w:hAnsi="RLFont Regular"/>
      <w:noProof/>
      <w:sz w:val="14"/>
      <w:szCs w:val="14"/>
    </w:rPr>
  </w:style>
  <w:style w:type="character" w:customStyle="1" w:styleId="Heading1Char">
    <w:name w:val="Heading 1 Char"/>
    <w:basedOn w:val="DefaultParagraphFont"/>
    <w:link w:val="Heading1"/>
    <w:rsid w:val="00522204"/>
    <w:rPr>
      <w:rFonts w:ascii="RLFont Bold" w:hAnsi="RLFont Bold" w:cs="RLFontBold"/>
      <w:bCs/>
      <w:color w:val="8C8D93" w:themeColor="background2"/>
      <w:sz w:val="74"/>
      <w:szCs w:val="74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65087D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RLFontRegular"/>
      <w:color w:val="000000"/>
      <w:szCs w:val="1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65087D"/>
    <w:rPr>
      <w:rFonts w:ascii="RLFont Regular" w:hAnsi="RLFont Regular" w:cs="RLFontRegular"/>
      <w:color w:val="000000"/>
      <w:sz w:val="18"/>
      <w:szCs w:val="18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rsid w:val="0065087D"/>
    <w:pPr>
      <w:widowControl w:val="0"/>
      <w:suppressAutoHyphens/>
      <w:autoSpaceDE w:val="0"/>
      <w:autoSpaceDN w:val="0"/>
      <w:adjustRightInd w:val="0"/>
      <w:spacing w:after="360"/>
      <w:textAlignment w:val="center"/>
    </w:pPr>
    <w:rPr>
      <w:rFonts w:eastAsia="Arial" w:cs="Arial-BoldMT"/>
      <w:bCs/>
      <w:noProof/>
      <w:color w:val="000000"/>
      <w:szCs w:val="20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65087D"/>
    <w:rPr>
      <w:rFonts w:ascii="RLFont Regular" w:eastAsia="Arial" w:hAnsi="RLFont Regular" w:cs="Arial-BoldMT"/>
      <w:bCs/>
      <w:noProof/>
      <w:color w:val="000000"/>
      <w:sz w:val="18"/>
      <w:szCs w:val="20"/>
      <w:lang w:val="en-GB"/>
    </w:rPr>
  </w:style>
  <w:style w:type="paragraph" w:customStyle="1" w:styleId="Bullet1">
    <w:name w:val="Bullet 1"/>
    <w:basedOn w:val="BodyText"/>
    <w:qFormat/>
    <w:rsid w:val="0065087D"/>
    <w:pPr>
      <w:widowControl/>
      <w:numPr>
        <w:numId w:val="7"/>
      </w:numPr>
      <w:suppressAutoHyphens w:val="0"/>
      <w:autoSpaceDE/>
      <w:autoSpaceDN/>
      <w:adjustRightInd/>
      <w:textAlignment w:val="auto"/>
    </w:pPr>
    <w:rPr>
      <w:rFonts w:eastAsia="Arial" w:cs="ArialMT"/>
      <w:lang w:val="en-US"/>
    </w:rPr>
  </w:style>
  <w:style w:type="paragraph" w:customStyle="1" w:styleId="Bullet2">
    <w:name w:val="Bullet 2"/>
    <w:qFormat/>
    <w:rsid w:val="0065087D"/>
    <w:pPr>
      <w:numPr>
        <w:numId w:val="17"/>
      </w:numPr>
      <w:spacing w:before="120" w:after="120"/>
    </w:pPr>
    <w:rPr>
      <w:rFonts w:ascii="RLFont Regular" w:eastAsia="Arial" w:hAnsi="RLFont Regular" w:cs="ArialMT"/>
      <w:color w:val="000000"/>
      <w:sz w:val="18"/>
      <w:szCs w:val="18"/>
    </w:rPr>
  </w:style>
  <w:style w:type="paragraph" w:customStyle="1" w:styleId="Dear">
    <w:name w:val="Dear"/>
    <w:basedOn w:val="BodyText"/>
    <w:rsid w:val="0065087D"/>
    <w:pPr>
      <w:spacing w:before="360" w:after="360"/>
    </w:pPr>
    <w:rPr>
      <w:rFonts w:eastAsia="Arial" w:cs="ArialMT"/>
      <w:szCs w:val="20"/>
      <w:lang w:val="en-US"/>
    </w:rPr>
  </w:style>
  <w:style w:type="paragraph" w:customStyle="1" w:styleId="Bullet3">
    <w:name w:val="Bullet 3"/>
    <w:qFormat/>
    <w:rsid w:val="0065087D"/>
    <w:pPr>
      <w:numPr>
        <w:numId w:val="3"/>
      </w:numPr>
      <w:tabs>
        <w:tab w:val="clear" w:pos="850"/>
      </w:tabs>
      <w:spacing w:before="120" w:after="120"/>
      <w:ind w:left="567"/>
    </w:pPr>
    <w:rPr>
      <w:rFonts w:ascii="RLFont Regular" w:eastAsia="Arial" w:hAnsi="RLFont Regular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204"/>
    <w:rPr>
      <w:rFonts w:ascii="RLFont Bold" w:eastAsiaTheme="majorEastAsia" w:hAnsi="RLFont Bold" w:cstheme="majorBidi"/>
      <w:bCs/>
      <w:color w:val="343D43" w:themeColor="text2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0A3"/>
    <w:rPr>
      <w:rFonts w:ascii="RLFont Bold" w:eastAsiaTheme="majorEastAsia" w:hAnsi="RLFont Bold" w:cstheme="majorBidi"/>
      <w:bCs/>
      <w:color w:val="FFCD00"/>
    </w:rPr>
  </w:style>
  <w:style w:type="paragraph" w:customStyle="1" w:styleId="Author">
    <w:name w:val="Author"/>
    <w:basedOn w:val="Normal"/>
    <w:rsid w:val="00644B2D"/>
  </w:style>
  <w:style w:type="paragraph" w:styleId="BalloonText">
    <w:name w:val="Balloon Text"/>
    <w:basedOn w:val="Normal"/>
    <w:link w:val="BalloonTextChar"/>
    <w:uiPriority w:val="99"/>
    <w:semiHidden/>
    <w:unhideWhenUsed/>
    <w:rsid w:val="00F70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3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85D5F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table" w:customStyle="1" w:styleId="NSWRLCorporate">
    <w:name w:val="NSWRL Corporate"/>
    <w:basedOn w:val="TableNormal"/>
    <w:uiPriority w:val="99"/>
    <w:rsid w:val="005D4C77"/>
    <w:pPr>
      <w:spacing w:before="60" w:after="60"/>
    </w:pPr>
    <w:rPr>
      <w:sz w:val="20"/>
    </w:rPr>
    <w:tblPr>
      <w:tblInd w:w="57" w:type="dxa"/>
    </w:tblPr>
    <w:tcPr>
      <w:shd w:val="clear" w:color="auto" w:fill="E1EFF9" w:themeFill="accent1" w:themeFillTint="33"/>
    </w:tcPr>
    <w:tblStylePr w:type="firstRow">
      <w:rPr>
        <w:b/>
      </w:rPr>
      <w:tblPr/>
      <w:tcPr>
        <w:shd w:val="clear" w:color="auto" w:fill="A6D0ED" w:themeFill="accent1" w:themeFillTint="99"/>
      </w:tcPr>
    </w:tblStylePr>
  </w:style>
  <w:style w:type="paragraph" w:customStyle="1" w:styleId="NoParagraphStyle">
    <w:name w:val="[No Paragraph Style]"/>
    <w:rsid w:val="00CF7021"/>
    <w:pPr>
      <w:autoSpaceDE w:val="0"/>
      <w:autoSpaceDN w:val="0"/>
      <w:adjustRightInd w:val="0"/>
      <w:spacing w:line="288" w:lineRule="auto"/>
      <w:textAlignment w:val="center"/>
    </w:pPr>
    <w:rPr>
      <w:rFonts w:ascii="RLFontRegular" w:hAnsi="RLFontRegular"/>
      <w:color w:val="000000"/>
      <w:lang w:val="en-GB"/>
    </w:rPr>
  </w:style>
  <w:style w:type="table" w:customStyle="1" w:styleId="NSWRLCorporate-Lines">
    <w:name w:val="NSWRL Corporate-Lines"/>
    <w:basedOn w:val="TableNormal"/>
    <w:uiPriority w:val="99"/>
    <w:rsid w:val="005D4C77"/>
    <w:pPr>
      <w:spacing w:before="60" w:after="60"/>
    </w:pPr>
    <w:rPr>
      <w:sz w:val="20"/>
    </w:rPr>
    <w:tblPr>
      <w:tblBorders>
        <w:bottom w:val="single" w:sz="4" w:space="0" w:color="343D43" w:themeColor="text2"/>
        <w:insideH w:val="single" w:sz="4" w:space="0" w:color="343D43" w:themeColor="text2"/>
      </w:tblBorders>
      <w:tblCellMar>
        <w:left w:w="57" w:type="dxa"/>
        <w:right w:w="57" w:type="dxa"/>
      </w:tblCellMar>
    </w:tblPr>
    <w:tblStylePr w:type="firstRow">
      <w:rPr>
        <w:b/>
      </w:rPr>
      <w:tblPr/>
      <w:tcPr>
        <w:shd w:val="clear" w:color="auto" w:fill="E1EFF9" w:themeFill="accent1" w:themeFillTint="33"/>
      </w:tcPr>
    </w:tblStylePr>
  </w:style>
  <w:style w:type="character" w:styleId="Hyperlink">
    <w:name w:val="Hyperlink"/>
    <w:unhideWhenUsed/>
    <w:rsid w:val="008865DC"/>
    <w:rPr>
      <w:color w:val="0000FF"/>
      <w:u w:val="single"/>
    </w:rPr>
  </w:style>
  <w:style w:type="paragraph" w:styleId="NoSpacing">
    <w:name w:val="No Spacing"/>
    <w:uiPriority w:val="1"/>
    <w:qFormat/>
    <w:rsid w:val="008865DC"/>
    <w:rPr>
      <w:rFonts w:ascii="Calibri" w:eastAsia="Times New Roman" w:hAnsi="Calibri" w:cs="Times New Roman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0220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105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67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55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2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nswrl.com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pport@nswrl.com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100.2%20NSWRL%20Templates\100.2.3%20NSWRL_Stationery\NSWRL_Blank.dotx" TargetMode="External"/></Relationships>
</file>

<file path=word/theme/theme1.xml><?xml version="1.0" encoding="utf-8"?>
<a:theme xmlns:a="http://schemas.openxmlformats.org/drawingml/2006/main" name="Office Theme">
  <a:themeElements>
    <a:clrScheme name="NSWRL">
      <a:dk1>
        <a:sysClr val="windowText" lastClr="000000"/>
      </a:dk1>
      <a:lt1>
        <a:sysClr val="window" lastClr="FFFFFF"/>
      </a:lt1>
      <a:dk2>
        <a:srgbClr val="343D43"/>
      </a:dk2>
      <a:lt2>
        <a:srgbClr val="8C8D93"/>
      </a:lt2>
      <a:accent1>
        <a:srgbClr val="6BB1E2"/>
      </a:accent1>
      <a:accent2>
        <a:srgbClr val="0071B9"/>
      </a:accent2>
      <a:accent3>
        <a:srgbClr val="043673"/>
      </a:accent3>
      <a:accent4>
        <a:srgbClr val="000D22"/>
      </a:accent4>
      <a:accent5>
        <a:srgbClr val="6BB1E2"/>
      </a:accent5>
      <a:accent6>
        <a:srgbClr val="0071B9"/>
      </a:accent6>
      <a:hlink>
        <a:srgbClr val="043673"/>
      </a:hlink>
      <a:folHlink>
        <a:srgbClr val="000022"/>
      </a:folHlink>
    </a:clrScheme>
    <a:fontScheme name="NRL">
      <a:majorFont>
        <a:latin typeface="RLFont Black"/>
        <a:ea typeface=""/>
        <a:cs typeface=""/>
      </a:majorFont>
      <a:minorFont>
        <a:latin typeface="RLFont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C17D6-7F6E-43D9-8ED6-71400898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NSWRL_Blank</Template>
  <TotalTime>3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NRL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 Downey</dc:creator>
  <cp:lastModifiedBy>Brent Pigram</cp:lastModifiedBy>
  <cp:revision>3</cp:revision>
  <cp:lastPrinted>2017-09-21T01:20:00Z</cp:lastPrinted>
  <dcterms:created xsi:type="dcterms:W3CDTF">2018-03-28T11:57:00Z</dcterms:created>
  <dcterms:modified xsi:type="dcterms:W3CDTF">2018-03-28T12:17:00Z</dcterms:modified>
</cp:coreProperties>
</file>